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Leo Luks</w:t>
      </w:r>
    </w:p>
    <w:p w:rsid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"Ei kogemine nihilismi mõtlemises filosoofia ja kirjanduse ühtesulamisel"</w:t>
      </w:r>
    </w:p>
    <w:p w:rsid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 xml:space="preserve">Sari: </w:t>
      </w:r>
      <w:proofErr w:type="spellStart"/>
      <w:r w:rsidRPr="00302BCE">
        <w:rPr>
          <w:rFonts w:ascii="Times New Roman" w:eastAsia="Times New Roman" w:hAnsi="Times New Roman" w:cs="Times New Roman"/>
          <w:sz w:val="24"/>
          <w:szCs w:val="24"/>
        </w:rPr>
        <w:t>Acta</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Humaniora</w:t>
      </w:r>
      <w:proofErr w:type="spellEnd"/>
    </w:p>
    <w:p w:rsidR="00302BCE" w:rsidRP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 xml:space="preserve">Kirjandusfilosoofiline monograafia üritab artikuleerida keeles peituvat negatiivsust ning propageerida filosoofia ühtesulamist kirjandusega. Uurimuses üritatakse vastata paradoksaalsetele küsimustele: kuidas lausuda eimiskit, kuidas väljenduda samaaegselt mittemidagiütlevalt, kuid samas sügavmõtteliselt. Neid küsimusi lahatakse dialoogis moodsa filosoofiaga ning eesti kirjandusega. Teoreetiliselt on raamatus visandatud nihilismi mõtlemine mõjutatud Friedrich </w:t>
      </w:r>
      <w:proofErr w:type="spellStart"/>
      <w:r w:rsidRPr="00302BCE">
        <w:rPr>
          <w:rFonts w:ascii="Times New Roman" w:eastAsia="Times New Roman" w:hAnsi="Times New Roman" w:cs="Times New Roman"/>
          <w:sz w:val="24"/>
          <w:szCs w:val="24"/>
        </w:rPr>
        <w:t>Nietzsche</w:t>
      </w:r>
      <w:proofErr w:type="spellEnd"/>
      <w:r w:rsidRPr="00302BCE">
        <w:rPr>
          <w:rFonts w:ascii="Times New Roman" w:eastAsia="Times New Roman" w:hAnsi="Times New Roman" w:cs="Times New Roman"/>
          <w:sz w:val="24"/>
          <w:szCs w:val="24"/>
        </w:rPr>
        <w:t xml:space="preserve">, Martin </w:t>
      </w:r>
      <w:proofErr w:type="spellStart"/>
      <w:r w:rsidRPr="00302BCE">
        <w:rPr>
          <w:rFonts w:ascii="Times New Roman" w:eastAsia="Times New Roman" w:hAnsi="Times New Roman" w:cs="Times New Roman"/>
          <w:sz w:val="24"/>
          <w:szCs w:val="24"/>
        </w:rPr>
        <w:t>Heideggeri</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Maurice</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Blanchot</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Gianni</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Vattimo</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Michel</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Foucault</w:t>
      </w:r>
      <w:proofErr w:type="spellEnd"/>
      <w:r w:rsidRPr="00302BCE">
        <w:rPr>
          <w:rFonts w:ascii="Times New Roman" w:eastAsia="Times New Roman" w:hAnsi="Times New Roman" w:cs="Times New Roman"/>
          <w:sz w:val="24"/>
          <w:szCs w:val="24"/>
        </w:rPr>
        <w:t xml:space="preserve"> ja </w:t>
      </w:r>
      <w:proofErr w:type="spellStart"/>
      <w:r w:rsidRPr="00302BCE">
        <w:rPr>
          <w:rFonts w:ascii="Times New Roman" w:eastAsia="Times New Roman" w:hAnsi="Times New Roman" w:cs="Times New Roman"/>
          <w:sz w:val="24"/>
          <w:szCs w:val="24"/>
        </w:rPr>
        <w:t>Jean-François</w:t>
      </w:r>
      <w:proofErr w:type="spellEnd"/>
      <w:r w:rsidRPr="00302BCE">
        <w:rPr>
          <w:rFonts w:ascii="Times New Roman" w:eastAsia="Times New Roman" w:hAnsi="Times New Roman" w:cs="Times New Roman"/>
          <w:sz w:val="24"/>
          <w:szCs w:val="24"/>
        </w:rPr>
        <w:t xml:space="preserve"> </w:t>
      </w:r>
      <w:proofErr w:type="spellStart"/>
      <w:r w:rsidRPr="00302BCE">
        <w:rPr>
          <w:rFonts w:ascii="Times New Roman" w:eastAsia="Times New Roman" w:hAnsi="Times New Roman" w:cs="Times New Roman"/>
          <w:sz w:val="24"/>
          <w:szCs w:val="24"/>
        </w:rPr>
        <w:t>Lyotardi</w:t>
      </w:r>
      <w:proofErr w:type="spellEnd"/>
      <w:r w:rsidRPr="00302BCE">
        <w:rPr>
          <w:rFonts w:ascii="Times New Roman" w:eastAsia="Times New Roman" w:hAnsi="Times New Roman" w:cs="Times New Roman"/>
          <w:sz w:val="24"/>
          <w:szCs w:val="24"/>
        </w:rPr>
        <w:t xml:space="preserve"> mõtetest. Kirjandusteoste tõlgendamisel keskendutakse eesti kirjandusele, ennekõike Juhan Liivi, Jaan Oksa, Jüri Ehlvesti ja Sven </w:t>
      </w:r>
      <w:proofErr w:type="spellStart"/>
      <w:r w:rsidRPr="00302BCE">
        <w:rPr>
          <w:rFonts w:ascii="Times New Roman" w:eastAsia="Times New Roman" w:hAnsi="Times New Roman" w:cs="Times New Roman"/>
          <w:sz w:val="24"/>
          <w:szCs w:val="24"/>
        </w:rPr>
        <w:t>Kivisildniku</w:t>
      </w:r>
      <w:proofErr w:type="spellEnd"/>
      <w:r w:rsidRPr="00302BCE">
        <w:rPr>
          <w:rFonts w:ascii="Times New Roman" w:eastAsia="Times New Roman" w:hAnsi="Times New Roman" w:cs="Times New Roman"/>
          <w:sz w:val="24"/>
          <w:szCs w:val="24"/>
        </w:rPr>
        <w:t xml:space="preserve"> loomingule.</w:t>
      </w:r>
    </w:p>
    <w:p w:rsidR="00302BCE" w:rsidRP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Leo Luks (snd 1976) on õppinud filosoofiat aastatel 1995–2008 Tartu Ülikoolis (magistrikraad 2002) ja aastatel 2008–2010 Tallinna Ülikooli Eesti Humanitaarinstituudis (doktorikraad 2010). Tema tähtsamad uurimisteemad on nihilism, fenomenoloogiline filosoofia ja kirjandusfilosoofia. Leo Luks on trükis avaldanud üle 200 artikli, esseekogumiku „Eklektika“ (2006) ja luulekogu „100% Leo Luks“ (2013). Aastatel 1997–2002 oli Luks kultuurilehe Sitatorn peatoimetaja. Alates 2004. aastast on ta riikliku filosoofiaolümpiaadi peakorraldaja.</w:t>
      </w:r>
    </w:p>
    <w:p w:rsidR="0088122A" w:rsidRPr="00302BCE" w:rsidRDefault="0088122A">
      <w:pPr>
        <w:rPr>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ISBN 978-9985-58-799-7</w:t>
      </w:r>
    </w:p>
    <w:p w:rsidR="00302BCE" w:rsidRDefault="00302BCE" w:rsidP="00302BCE">
      <w:pPr>
        <w:spacing w:after="0" w:line="240" w:lineRule="auto"/>
        <w:rPr>
          <w:rFonts w:ascii="Times New Roman" w:eastAsia="Times New Roman" w:hAnsi="Times New Roman" w:cs="Times New Roman"/>
          <w:sz w:val="24"/>
          <w:szCs w:val="24"/>
        </w:rPr>
      </w:pPr>
      <w:r w:rsidRPr="00302BCE">
        <w:rPr>
          <w:rFonts w:ascii="Times New Roman" w:eastAsia="Times New Roman" w:hAnsi="Times New Roman" w:cs="Times New Roman"/>
          <w:sz w:val="24"/>
          <w:szCs w:val="24"/>
        </w:rPr>
        <w:t>263 lk</w:t>
      </w:r>
    </w:p>
    <w:p w:rsidR="00302BCE" w:rsidRDefault="00302BCE" w:rsidP="00302BCE">
      <w:pPr>
        <w:spacing w:after="0" w:line="240" w:lineRule="auto"/>
        <w:rPr>
          <w:rFonts w:ascii="Times New Roman" w:eastAsia="Times New Roman" w:hAnsi="Times New Roman" w:cs="Times New Roman"/>
          <w:sz w:val="24"/>
          <w:szCs w:val="24"/>
        </w:rPr>
      </w:pPr>
    </w:p>
    <w:p w:rsidR="00302BCE" w:rsidRDefault="00302BCE" w:rsidP="00302B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Pehme köide</w:t>
      </w:r>
    </w:p>
    <w:p w:rsidR="00302BCE" w:rsidRDefault="00302BCE" w:rsidP="00302BCE">
      <w:pPr>
        <w:spacing w:after="0" w:line="240" w:lineRule="auto"/>
        <w:rPr>
          <w:rFonts w:ascii="Times New Roman" w:eastAsia="Times New Roman" w:hAnsi="Times New Roman" w:cs="Times New Roman"/>
          <w:sz w:val="24"/>
          <w:szCs w:val="24"/>
        </w:rPr>
      </w:pPr>
    </w:p>
    <w:p w:rsidR="00302BCE" w:rsidRPr="00302BCE" w:rsidRDefault="00302BCE" w:rsidP="00302BCE">
      <w:pPr>
        <w:spacing w:after="0" w:line="240" w:lineRule="auto"/>
        <w:rPr>
          <w:rFonts w:ascii="Times New Roman" w:eastAsia="Times New Roman" w:hAnsi="Times New Roman" w:cs="Times New Roman"/>
          <w:sz w:val="24"/>
          <w:szCs w:val="24"/>
        </w:rPr>
      </w:pPr>
      <w:bookmarkStart w:id="0" w:name="_GoBack"/>
      <w:bookmarkEnd w:id="0"/>
    </w:p>
    <w:p w:rsidR="00302BCE" w:rsidRPr="00302BCE" w:rsidRDefault="00302BCE">
      <w:pPr>
        <w:rPr>
          <w:sz w:val="24"/>
          <w:szCs w:val="24"/>
        </w:rPr>
      </w:pPr>
    </w:p>
    <w:sectPr w:rsidR="00302BCE" w:rsidRPr="00302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CE"/>
    <w:rsid w:val="00302BCE"/>
    <w:rsid w:val="00311199"/>
    <w:rsid w:val="0088122A"/>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7467">
      <w:bodyDiv w:val="1"/>
      <w:marLeft w:val="0"/>
      <w:marRight w:val="0"/>
      <w:marTop w:val="0"/>
      <w:marBottom w:val="0"/>
      <w:divBdr>
        <w:top w:val="none" w:sz="0" w:space="0" w:color="auto"/>
        <w:left w:val="none" w:sz="0" w:space="0" w:color="auto"/>
        <w:bottom w:val="none" w:sz="0" w:space="0" w:color="auto"/>
        <w:right w:val="none" w:sz="0" w:space="0" w:color="auto"/>
      </w:divBdr>
      <w:divsChild>
        <w:div w:id="1459952285">
          <w:marLeft w:val="0"/>
          <w:marRight w:val="0"/>
          <w:marTop w:val="0"/>
          <w:marBottom w:val="0"/>
          <w:divBdr>
            <w:top w:val="none" w:sz="0" w:space="0" w:color="auto"/>
            <w:left w:val="none" w:sz="0" w:space="0" w:color="auto"/>
            <w:bottom w:val="none" w:sz="0" w:space="0" w:color="auto"/>
            <w:right w:val="none" w:sz="0" w:space="0" w:color="auto"/>
          </w:divBdr>
          <w:divsChild>
            <w:div w:id="941765416">
              <w:marLeft w:val="0"/>
              <w:marRight w:val="0"/>
              <w:marTop w:val="0"/>
              <w:marBottom w:val="0"/>
              <w:divBdr>
                <w:top w:val="none" w:sz="0" w:space="0" w:color="auto"/>
                <w:left w:val="none" w:sz="0" w:space="0" w:color="auto"/>
                <w:bottom w:val="none" w:sz="0" w:space="0" w:color="auto"/>
                <w:right w:val="none" w:sz="0" w:space="0" w:color="auto"/>
              </w:divBdr>
            </w:div>
            <w:div w:id="448085254">
              <w:marLeft w:val="0"/>
              <w:marRight w:val="0"/>
              <w:marTop w:val="0"/>
              <w:marBottom w:val="0"/>
              <w:divBdr>
                <w:top w:val="none" w:sz="0" w:space="0" w:color="auto"/>
                <w:left w:val="none" w:sz="0" w:space="0" w:color="auto"/>
                <w:bottom w:val="none" w:sz="0" w:space="0" w:color="auto"/>
                <w:right w:val="none" w:sz="0" w:space="0" w:color="auto"/>
              </w:divBdr>
            </w:div>
            <w:div w:id="969171538">
              <w:marLeft w:val="0"/>
              <w:marRight w:val="0"/>
              <w:marTop w:val="0"/>
              <w:marBottom w:val="0"/>
              <w:divBdr>
                <w:top w:val="none" w:sz="0" w:space="0" w:color="auto"/>
                <w:left w:val="none" w:sz="0" w:space="0" w:color="auto"/>
                <w:bottom w:val="none" w:sz="0" w:space="0" w:color="auto"/>
                <w:right w:val="none" w:sz="0" w:space="0" w:color="auto"/>
              </w:divBdr>
            </w:div>
            <w:div w:id="242450176">
              <w:marLeft w:val="0"/>
              <w:marRight w:val="0"/>
              <w:marTop w:val="0"/>
              <w:marBottom w:val="0"/>
              <w:divBdr>
                <w:top w:val="none" w:sz="0" w:space="0" w:color="auto"/>
                <w:left w:val="none" w:sz="0" w:space="0" w:color="auto"/>
                <w:bottom w:val="none" w:sz="0" w:space="0" w:color="auto"/>
                <w:right w:val="none" w:sz="0" w:space="0" w:color="auto"/>
              </w:divBdr>
            </w:div>
            <w:div w:id="1583487489">
              <w:marLeft w:val="0"/>
              <w:marRight w:val="0"/>
              <w:marTop w:val="0"/>
              <w:marBottom w:val="0"/>
              <w:divBdr>
                <w:top w:val="none" w:sz="0" w:space="0" w:color="auto"/>
                <w:left w:val="none" w:sz="0" w:space="0" w:color="auto"/>
                <w:bottom w:val="none" w:sz="0" w:space="0" w:color="auto"/>
                <w:right w:val="none" w:sz="0" w:space="0" w:color="auto"/>
              </w:divBdr>
            </w:div>
            <w:div w:id="582108993">
              <w:marLeft w:val="0"/>
              <w:marRight w:val="0"/>
              <w:marTop w:val="0"/>
              <w:marBottom w:val="0"/>
              <w:divBdr>
                <w:top w:val="none" w:sz="0" w:space="0" w:color="auto"/>
                <w:left w:val="none" w:sz="0" w:space="0" w:color="auto"/>
                <w:bottom w:val="none" w:sz="0" w:space="0" w:color="auto"/>
                <w:right w:val="none" w:sz="0" w:space="0" w:color="auto"/>
              </w:divBdr>
            </w:div>
            <w:div w:id="475342233">
              <w:marLeft w:val="0"/>
              <w:marRight w:val="0"/>
              <w:marTop w:val="0"/>
              <w:marBottom w:val="0"/>
              <w:divBdr>
                <w:top w:val="none" w:sz="0" w:space="0" w:color="auto"/>
                <w:left w:val="none" w:sz="0" w:space="0" w:color="auto"/>
                <w:bottom w:val="none" w:sz="0" w:space="0" w:color="auto"/>
                <w:right w:val="none" w:sz="0" w:space="0" w:color="auto"/>
              </w:divBdr>
            </w:div>
            <w:div w:id="204866">
              <w:marLeft w:val="0"/>
              <w:marRight w:val="0"/>
              <w:marTop w:val="0"/>
              <w:marBottom w:val="0"/>
              <w:divBdr>
                <w:top w:val="none" w:sz="0" w:space="0" w:color="auto"/>
                <w:left w:val="none" w:sz="0" w:space="0" w:color="auto"/>
                <w:bottom w:val="none" w:sz="0" w:space="0" w:color="auto"/>
                <w:right w:val="none" w:sz="0" w:space="0" w:color="auto"/>
              </w:divBdr>
            </w:div>
            <w:div w:id="116684697">
              <w:marLeft w:val="0"/>
              <w:marRight w:val="0"/>
              <w:marTop w:val="0"/>
              <w:marBottom w:val="0"/>
              <w:divBdr>
                <w:top w:val="none" w:sz="0" w:space="0" w:color="auto"/>
                <w:left w:val="none" w:sz="0" w:space="0" w:color="auto"/>
                <w:bottom w:val="none" w:sz="0" w:space="0" w:color="auto"/>
                <w:right w:val="none" w:sz="0" w:space="0" w:color="auto"/>
              </w:divBdr>
            </w:div>
          </w:divsChild>
        </w:div>
        <w:div w:id="438529636">
          <w:marLeft w:val="0"/>
          <w:marRight w:val="0"/>
          <w:marTop w:val="0"/>
          <w:marBottom w:val="0"/>
          <w:divBdr>
            <w:top w:val="none" w:sz="0" w:space="0" w:color="auto"/>
            <w:left w:val="none" w:sz="0" w:space="0" w:color="auto"/>
            <w:bottom w:val="none" w:sz="0" w:space="0" w:color="auto"/>
            <w:right w:val="none" w:sz="0" w:space="0" w:color="auto"/>
          </w:divBdr>
        </w:div>
        <w:div w:id="29734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1207</Characters>
  <Application>Microsoft Office Word</Application>
  <DocSecurity>0</DocSecurity>
  <Lines>10</Lines>
  <Paragraphs>2</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1</cp:revision>
  <dcterms:created xsi:type="dcterms:W3CDTF">2015-07-02T09:51:00Z</dcterms:created>
  <dcterms:modified xsi:type="dcterms:W3CDTF">2015-07-02T09:52:00Z</dcterms:modified>
</cp:coreProperties>
</file>