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D1" w:rsidRPr="00FC27A8" w:rsidRDefault="000910D1">
      <w:pPr>
        <w:pStyle w:val="Heading1"/>
        <w:jc w:val="both"/>
        <w:rPr>
          <w:color w:val="auto"/>
          <w:sz w:val="24"/>
          <w:szCs w:val="24"/>
        </w:rPr>
      </w:pPr>
      <w:bookmarkStart w:id="0" w:name="_GoBack"/>
      <w:bookmarkEnd w:id="0"/>
    </w:p>
    <w:p w:rsidR="000910D1" w:rsidRPr="00FC27A8" w:rsidRDefault="000910D1">
      <w:pPr>
        <w:pStyle w:val="Heading1"/>
        <w:jc w:val="both"/>
        <w:rPr>
          <w:color w:val="auto"/>
          <w:sz w:val="24"/>
          <w:szCs w:val="24"/>
        </w:rPr>
      </w:pPr>
    </w:p>
    <w:p w:rsidR="000910D1" w:rsidRPr="00FC27A8" w:rsidRDefault="00EA32B4">
      <w:pPr>
        <w:pStyle w:val="Heading1"/>
        <w:jc w:val="both"/>
        <w:rPr>
          <w:color w:val="auto"/>
          <w:sz w:val="28"/>
          <w:szCs w:val="28"/>
        </w:rPr>
      </w:pPr>
      <w:r>
        <w:rPr>
          <w:color w:val="auto"/>
          <w:sz w:val="28"/>
          <w:szCs w:val="28"/>
        </w:rPr>
        <w:t xml:space="preserve">Ülesanded, </w:t>
      </w:r>
      <w:r w:rsidR="00432667" w:rsidRPr="00FC27A8">
        <w:rPr>
          <w:color w:val="auto"/>
          <w:sz w:val="28"/>
          <w:szCs w:val="28"/>
        </w:rPr>
        <w:t>hindamiskriteeriumid</w:t>
      </w:r>
      <w:r>
        <w:rPr>
          <w:color w:val="auto"/>
          <w:sz w:val="28"/>
          <w:szCs w:val="28"/>
        </w:rPr>
        <w:t>, juhendaja ülesanded</w:t>
      </w:r>
    </w:p>
    <w:p w:rsidR="000910D1" w:rsidRPr="00FC27A8" w:rsidRDefault="000910D1">
      <w:pPr>
        <w:jc w:val="both"/>
        <w:rPr>
          <w:rFonts w:ascii="Arial" w:eastAsia="Arial" w:hAnsi="Arial" w:cs="Arial"/>
          <w:color w:val="auto"/>
        </w:rPr>
      </w:pPr>
    </w:p>
    <w:p w:rsidR="000910D1" w:rsidRPr="00FC27A8" w:rsidRDefault="000910D1">
      <w:pPr>
        <w:jc w:val="both"/>
        <w:rPr>
          <w:rFonts w:ascii="Arial" w:eastAsia="Arial" w:hAnsi="Arial" w:cs="Arial"/>
          <w:color w:val="auto"/>
        </w:rPr>
      </w:pPr>
    </w:p>
    <w:p w:rsidR="000910D1" w:rsidRPr="00FC27A8" w:rsidRDefault="00432667">
      <w:pPr>
        <w:numPr>
          <w:ilvl w:val="0"/>
          <w:numId w:val="1"/>
        </w:numPr>
        <w:jc w:val="both"/>
        <w:rPr>
          <w:rFonts w:ascii="Arial" w:eastAsia="Arial" w:hAnsi="Arial" w:cs="Arial"/>
          <w:color w:val="auto"/>
        </w:rPr>
      </w:pPr>
      <w:r w:rsidRPr="00FC27A8">
        <w:rPr>
          <w:rFonts w:ascii="Arial" w:eastAsia="Arial" w:hAnsi="Arial" w:cs="Arial"/>
          <w:color w:val="auto"/>
        </w:rPr>
        <w:t>Üliõpilase Õpetajakoolituse põhipraktika I lõppedes koostatud eneseanalüüs on lähtepunktiks Õpetajakoolituse põhipraktika II-le.</w:t>
      </w:r>
    </w:p>
    <w:p w:rsidR="000910D1" w:rsidRPr="00FC27A8" w:rsidRDefault="000910D1">
      <w:pPr>
        <w:ind w:left="360"/>
        <w:jc w:val="both"/>
        <w:rPr>
          <w:rFonts w:ascii="Arial" w:eastAsia="Arial" w:hAnsi="Arial" w:cs="Arial"/>
          <w:color w:val="auto"/>
        </w:rPr>
      </w:pPr>
    </w:p>
    <w:p w:rsidR="000910D1" w:rsidRPr="00FC27A8" w:rsidRDefault="00432667">
      <w:pPr>
        <w:numPr>
          <w:ilvl w:val="0"/>
          <w:numId w:val="1"/>
        </w:numPr>
        <w:jc w:val="both"/>
        <w:rPr>
          <w:rFonts w:ascii="Arial" w:eastAsia="Arial" w:hAnsi="Arial" w:cs="Arial"/>
          <w:color w:val="auto"/>
        </w:rPr>
      </w:pPr>
      <w:r w:rsidRPr="00FC27A8">
        <w:rPr>
          <w:rFonts w:ascii="Arial" w:eastAsia="Arial" w:hAnsi="Arial" w:cs="Arial"/>
          <w:color w:val="auto"/>
        </w:rPr>
        <w:t xml:space="preserve">Üliõpilane koostab koostöös juhendava õppejõuga ja juhendava õpetajaga praktika perioodiks tegevuskava. Tegevuskava sisaldab vaatlustundide ja antavate tundide aegasid (tunniplaani), klassijuhatajatöö ülesandeid, seminaride ja konsultatsioonide aegu koolis ja ülikoolis, õppejõudude koolikülastuse aegu. </w:t>
      </w:r>
    </w:p>
    <w:p w:rsidR="000910D1" w:rsidRPr="00FC27A8" w:rsidRDefault="00432667">
      <w:pPr>
        <w:jc w:val="both"/>
        <w:rPr>
          <w:rFonts w:ascii="Arial" w:eastAsia="Arial" w:hAnsi="Arial" w:cs="Arial"/>
          <w:color w:val="auto"/>
        </w:rPr>
      </w:pPr>
      <w:r w:rsidRPr="00FC27A8">
        <w:rPr>
          <w:rFonts w:ascii="Arial" w:eastAsia="Arial" w:hAnsi="Arial" w:cs="Arial"/>
          <w:i/>
          <w:color w:val="auto"/>
        </w:rPr>
        <w:t xml:space="preserve">Hindamiskriteeriumid:  </w:t>
      </w:r>
      <w:r w:rsidRPr="00FC27A8">
        <w:rPr>
          <w:rFonts w:ascii="Arial" w:eastAsia="Arial" w:hAnsi="Arial" w:cs="Arial"/>
          <w:color w:val="auto"/>
        </w:rPr>
        <w:t>tegevuskava sisaldab kõiki nõutud osi ja on valmis esimese praktikanädala lõpuks. Tegevuskava on juhendajatega kooskõlastatud.</w:t>
      </w:r>
    </w:p>
    <w:p w:rsidR="000910D1" w:rsidRPr="00FC27A8" w:rsidRDefault="000910D1">
      <w:pPr>
        <w:jc w:val="both"/>
        <w:rPr>
          <w:rFonts w:ascii="Arial" w:eastAsia="Arial" w:hAnsi="Arial" w:cs="Arial"/>
          <w:color w:val="auto"/>
        </w:rPr>
      </w:pPr>
    </w:p>
    <w:p w:rsidR="000910D1" w:rsidRPr="00FC27A8" w:rsidRDefault="00432667">
      <w:pPr>
        <w:numPr>
          <w:ilvl w:val="0"/>
          <w:numId w:val="1"/>
        </w:numPr>
        <w:jc w:val="both"/>
        <w:rPr>
          <w:rFonts w:ascii="Arial" w:eastAsia="Arial" w:hAnsi="Arial" w:cs="Arial"/>
          <w:color w:val="auto"/>
        </w:rPr>
      </w:pPr>
      <w:r w:rsidRPr="00FC27A8">
        <w:rPr>
          <w:rFonts w:ascii="Arial" w:eastAsia="Arial" w:hAnsi="Arial" w:cs="Arial"/>
          <w:color w:val="auto"/>
        </w:rPr>
        <w:t>Üliõpilane vaatleb 8-10, õpitaval erialal töötav üliõpilane 4-5 tundi ja koostab vaadeldud tundidest koondanalüüsi.</w:t>
      </w:r>
    </w:p>
    <w:p w:rsidR="000910D1" w:rsidRPr="00FC27A8" w:rsidRDefault="00432667">
      <w:pPr>
        <w:jc w:val="both"/>
        <w:rPr>
          <w:rFonts w:ascii="Arial" w:eastAsia="Arial" w:hAnsi="Arial" w:cs="Arial"/>
          <w:color w:val="auto"/>
        </w:rPr>
      </w:pPr>
      <w:r w:rsidRPr="00FC27A8">
        <w:rPr>
          <w:rFonts w:ascii="Arial" w:eastAsia="Arial" w:hAnsi="Arial" w:cs="Arial"/>
          <w:i/>
          <w:color w:val="auto"/>
        </w:rPr>
        <w:t xml:space="preserve">Hindamiskriteeriumid: </w:t>
      </w:r>
      <w:r w:rsidRPr="00FC27A8">
        <w:rPr>
          <w:rFonts w:ascii="Arial" w:eastAsia="Arial" w:hAnsi="Arial" w:cs="Arial"/>
          <w:color w:val="auto"/>
        </w:rPr>
        <w:t>Üliõpilane lähtub analüüsi koostades õpitust ja  soovitatud kirjandusest ning kasutab tekstis vastavaid viiteid. Seejuures kasutatakse erialast terminoloogiat. Vaatlusanalüüs on sidus ja loogiline ning selles eristub üliõpilase lähenemisnurk.</w:t>
      </w:r>
    </w:p>
    <w:p w:rsidR="000910D1" w:rsidRPr="00FC27A8" w:rsidRDefault="000910D1">
      <w:pPr>
        <w:jc w:val="both"/>
        <w:rPr>
          <w:rFonts w:ascii="Arial" w:eastAsia="Arial" w:hAnsi="Arial" w:cs="Arial"/>
          <w:color w:val="auto"/>
        </w:rPr>
      </w:pPr>
    </w:p>
    <w:p w:rsidR="000910D1" w:rsidRPr="00FC27A8" w:rsidRDefault="00432667">
      <w:pPr>
        <w:numPr>
          <w:ilvl w:val="0"/>
          <w:numId w:val="1"/>
        </w:numPr>
        <w:jc w:val="both"/>
        <w:rPr>
          <w:rFonts w:ascii="Arial" w:eastAsia="Arial" w:hAnsi="Arial" w:cs="Arial"/>
          <w:color w:val="auto"/>
        </w:rPr>
      </w:pPr>
      <w:r w:rsidRPr="00FC27A8">
        <w:rPr>
          <w:rFonts w:ascii="Arial" w:eastAsia="Arial" w:hAnsi="Arial" w:cs="Arial"/>
          <w:color w:val="auto"/>
        </w:rPr>
        <w:t xml:space="preserve">Üliõpilane viib läbi ainetunde (24-30 tundi, õpitaval erialal töötav üliõpilane 10-15 tundi). 2/3 tundidest vaatleb ja tagasisidestab juhendav õpetaja, vähemalt üht tundi vaatleb ja tagasisidestab ülikooli didaktik.  </w:t>
      </w:r>
    </w:p>
    <w:p w:rsidR="000910D1" w:rsidRPr="00FC27A8" w:rsidRDefault="00432667">
      <w:pPr>
        <w:jc w:val="both"/>
        <w:rPr>
          <w:rFonts w:ascii="Arial" w:eastAsia="Arial" w:hAnsi="Arial" w:cs="Arial"/>
          <w:color w:val="auto"/>
        </w:rPr>
      </w:pPr>
      <w:r w:rsidRPr="00FC27A8">
        <w:rPr>
          <w:rFonts w:ascii="Arial" w:eastAsia="Arial" w:hAnsi="Arial" w:cs="Arial"/>
          <w:i/>
          <w:color w:val="auto"/>
        </w:rPr>
        <w:t xml:space="preserve">Hindamiskriteeriumid: </w:t>
      </w:r>
      <w:r w:rsidRPr="00FC27A8">
        <w:rPr>
          <w:rFonts w:ascii="Arial" w:eastAsia="Arial" w:hAnsi="Arial" w:cs="Arial"/>
          <w:color w:val="auto"/>
        </w:rPr>
        <w:t xml:space="preserve"> 3 tunni kohta on juhendava õpetaja hindamislehed, vähemalt ühe tunni kohta ülikoolipoolse juhendaja hindamisleht.</w:t>
      </w:r>
    </w:p>
    <w:p w:rsidR="000910D1" w:rsidRPr="00FC27A8" w:rsidRDefault="000910D1">
      <w:pPr>
        <w:jc w:val="both"/>
        <w:rPr>
          <w:rFonts w:ascii="Arial" w:eastAsia="Arial" w:hAnsi="Arial" w:cs="Arial"/>
          <w:color w:val="auto"/>
        </w:rPr>
      </w:pPr>
    </w:p>
    <w:p w:rsidR="000910D1" w:rsidRPr="00FC27A8" w:rsidRDefault="00432667">
      <w:pPr>
        <w:numPr>
          <w:ilvl w:val="0"/>
          <w:numId w:val="1"/>
        </w:numPr>
        <w:jc w:val="both"/>
        <w:rPr>
          <w:rFonts w:ascii="Arial" w:eastAsia="Arial" w:hAnsi="Arial" w:cs="Arial"/>
          <w:color w:val="auto"/>
        </w:rPr>
      </w:pPr>
      <w:r w:rsidRPr="00FC27A8">
        <w:rPr>
          <w:rFonts w:ascii="Arial" w:eastAsia="Arial" w:hAnsi="Arial" w:cs="Arial"/>
          <w:color w:val="auto"/>
        </w:rPr>
        <w:t xml:space="preserve">Üliõpilane koostab läbiviidavate tundide konspektid. </w:t>
      </w:r>
    </w:p>
    <w:p w:rsidR="000910D1" w:rsidRPr="00FC27A8" w:rsidRDefault="00432667">
      <w:pPr>
        <w:jc w:val="both"/>
        <w:rPr>
          <w:rFonts w:ascii="Arial" w:eastAsia="Arial" w:hAnsi="Arial" w:cs="Arial"/>
          <w:color w:val="auto"/>
        </w:rPr>
      </w:pPr>
      <w:r w:rsidRPr="00FC27A8">
        <w:rPr>
          <w:rFonts w:ascii="Arial" w:eastAsia="Arial" w:hAnsi="Arial" w:cs="Arial"/>
          <w:i/>
          <w:color w:val="auto"/>
        </w:rPr>
        <w:t xml:space="preserve">Hindamiskriteeriumid: </w:t>
      </w:r>
      <w:r w:rsidRPr="00FC27A8">
        <w:rPr>
          <w:rFonts w:ascii="Arial" w:eastAsia="Arial" w:hAnsi="Arial" w:cs="Arial"/>
          <w:color w:val="auto"/>
        </w:rPr>
        <w:t>Esitatud on 8-10 eriilmelise ainetunni konspekti koos lisamaterjalidega, tegevõpetajal 4-5 konspekti koos lisamaterjalidega. Konspektid vastavad erialainstituudis kehtestatud vormistusnõuetele ja tunni hindamiskriteeriumidele.</w:t>
      </w:r>
    </w:p>
    <w:p w:rsidR="000910D1" w:rsidRPr="00FC27A8" w:rsidRDefault="000910D1">
      <w:pPr>
        <w:jc w:val="both"/>
        <w:rPr>
          <w:rFonts w:ascii="Arial" w:eastAsia="Arial" w:hAnsi="Arial" w:cs="Arial"/>
          <w:color w:val="auto"/>
        </w:rPr>
      </w:pPr>
    </w:p>
    <w:p w:rsidR="000910D1" w:rsidRPr="00FC27A8" w:rsidRDefault="00432667">
      <w:pPr>
        <w:numPr>
          <w:ilvl w:val="0"/>
          <w:numId w:val="1"/>
        </w:numPr>
        <w:jc w:val="both"/>
        <w:rPr>
          <w:rFonts w:ascii="Arial" w:eastAsia="Arial" w:hAnsi="Arial" w:cs="Arial"/>
          <w:color w:val="auto"/>
        </w:rPr>
      </w:pPr>
      <w:r w:rsidRPr="00FC27A8">
        <w:rPr>
          <w:rFonts w:ascii="Arial" w:eastAsia="Arial" w:hAnsi="Arial" w:cs="Arial"/>
          <w:color w:val="auto"/>
        </w:rPr>
        <w:t>Üliõpilane täidab ühe klassi juures klassijuhataja ülesandeid.</w:t>
      </w:r>
      <w:r w:rsidRPr="00FC27A8">
        <w:rPr>
          <w:rFonts w:ascii="Arial" w:hAnsi="Arial" w:cs="Arial"/>
          <w:color w:val="auto"/>
        </w:rPr>
        <w:t xml:space="preserve"> Üliõpilane abistab juhendavat õpetajat klassijuhataja ülesannete täitmisel ja kirjeldab oma tegevust. Kirjeldus sisaldab järgnevat: Millised on klassijuhataja (kasvatuslikud, organisatoorsed, aruandlusega seotud jne.) ülesanded antud koolis? Kui suur on klassijuhataja töö maht? Milline on </w:t>
      </w:r>
      <w:r w:rsidRPr="00FC27A8">
        <w:rPr>
          <w:rFonts w:ascii="Arial" w:hAnsi="Arial" w:cs="Arial"/>
          <w:i/>
          <w:color w:val="auto"/>
        </w:rPr>
        <w:t xml:space="preserve">arenguvestluse </w:t>
      </w:r>
      <w:r w:rsidRPr="00FC27A8">
        <w:rPr>
          <w:rFonts w:ascii="Arial" w:hAnsi="Arial" w:cs="Arial"/>
          <w:color w:val="auto"/>
        </w:rPr>
        <w:t>sisu ja korraldus antud koolis (küsimustikud, läbiviimise kord, tulemuste vormistamine jmt.)? Mille poolest erineb klassijuhataja roll ja vastutus aineõpetaja rollist?</w:t>
      </w:r>
    </w:p>
    <w:p w:rsidR="000910D1" w:rsidRPr="00FC27A8" w:rsidRDefault="00432667">
      <w:pPr>
        <w:jc w:val="both"/>
        <w:rPr>
          <w:rFonts w:ascii="Arial" w:hAnsi="Arial" w:cs="Arial"/>
          <w:color w:val="auto"/>
        </w:rPr>
      </w:pPr>
      <w:r w:rsidRPr="00FC27A8">
        <w:rPr>
          <w:rFonts w:ascii="Arial" w:eastAsia="Arial" w:hAnsi="Arial" w:cs="Arial"/>
          <w:i/>
          <w:color w:val="auto"/>
        </w:rPr>
        <w:t xml:space="preserve">Hindamiskriteeriumid: </w:t>
      </w:r>
      <w:r w:rsidRPr="00FC27A8">
        <w:rPr>
          <w:rFonts w:ascii="Arial" w:eastAsia="Arial" w:hAnsi="Arial" w:cs="Arial"/>
          <w:color w:val="auto"/>
        </w:rPr>
        <w:t xml:space="preserve"> Kokkuvõte sisaldab </w:t>
      </w:r>
      <w:r w:rsidRPr="00FC27A8">
        <w:rPr>
          <w:rFonts w:ascii="Arial" w:hAnsi="Arial" w:cs="Arial"/>
          <w:color w:val="auto"/>
        </w:rPr>
        <w:t>sisaldab kõiki nõutud komponente ja on 2000-2500 tähemärki pikk.</w:t>
      </w:r>
    </w:p>
    <w:p w:rsidR="000910D1" w:rsidRPr="00FC27A8" w:rsidRDefault="000910D1">
      <w:pPr>
        <w:jc w:val="both"/>
        <w:rPr>
          <w:rFonts w:ascii="Arial" w:eastAsia="Arial" w:hAnsi="Arial" w:cs="Arial"/>
          <w:color w:val="auto"/>
        </w:rPr>
      </w:pPr>
    </w:p>
    <w:p w:rsidR="000910D1" w:rsidRPr="00FC27A8" w:rsidRDefault="00432667">
      <w:pPr>
        <w:jc w:val="both"/>
        <w:rPr>
          <w:rFonts w:ascii="Arial" w:hAnsi="Arial" w:cs="Arial"/>
          <w:color w:val="auto"/>
        </w:rPr>
      </w:pPr>
      <w:r w:rsidRPr="00FC27A8">
        <w:rPr>
          <w:rFonts w:ascii="Arial" w:eastAsia="Arial" w:hAnsi="Arial" w:cs="Arial"/>
          <w:color w:val="auto"/>
        </w:rPr>
        <w:t xml:space="preserve">7. </w:t>
      </w:r>
      <w:r w:rsidRPr="00FC27A8">
        <w:rPr>
          <w:rFonts w:ascii="Arial" w:hAnsi="Arial" w:cs="Arial"/>
          <w:color w:val="auto"/>
        </w:rPr>
        <w:t>Üliõpilane valmistab ette ja viib läbi klassivälise ürituse.</w:t>
      </w:r>
    </w:p>
    <w:p w:rsidR="000910D1" w:rsidRPr="00FC27A8" w:rsidRDefault="00432667">
      <w:pPr>
        <w:jc w:val="both"/>
        <w:rPr>
          <w:rFonts w:ascii="Arial" w:hAnsi="Arial" w:cs="Arial"/>
          <w:color w:val="auto"/>
        </w:rPr>
      </w:pPr>
      <w:r w:rsidRPr="00FC27A8">
        <w:rPr>
          <w:rFonts w:ascii="Arial" w:hAnsi="Arial" w:cs="Arial"/>
          <w:i/>
          <w:color w:val="auto"/>
        </w:rPr>
        <w:t xml:space="preserve">Hindamiskriteeriumid: </w:t>
      </w:r>
      <w:r w:rsidRPr="00FC27A8">
        <w:rPr>
          <w:rFonts w:ascii="Arial" w:hAnsi="Arial" w:cs="Arial"/>
          <w:color w:val="auto"/>
        </w:rPr>
        <w:t xml:space="preserve">Klassivälise ürituse kirjeldus sisaldab teema valiku põhjendust (sh isiklik eelistus ja pedagoogiline aspekt) ning eesmärgi kirjeldust, tegevuse kirjeldust ja läbiviimise analüüsi. Kirjeldus on 2500- 3500 tähemärki pikk. </w:t>
      </w:r>
    </w:p>
    <w:p w:rsidR="000910D1" w:rsidRPr="00FC27A8" w:rsidRDefault="00432667">
      <w:pPr>
        <w:jc w:val="both"/>
        <w:rPr>
          <w:rFonts w:ascii="Arial" w:hAnsi="Arial" w:cs="Arial"/>
          <w:color w:val="auto"/>
        </w:rPr>
      </w:pPr>
      <w:r w:rsidRPr="00FC27A8">
        <w:rPr>
          <w:rFonts w:ascii="Arial" w:hAnsi="Arial" w:cs="Arial"/>
          <w:color w:val="auto"/>
        </w:rPr>
        <w:t xml:space="preserve"> </w:t>
      </w:r>
    </w:p>
    <w:p w:rsidR="000910D1" w:rsidRPr="00FC27A8" w:rsidRDefault="000910D1">
      <w:pPr>
        <w:ind w:left="720"/>
        <w:jc w:val="both"/>
        <w:rPr>
          <w:rFonts w:ascii="Arial" w:hAnsi="Arial" w:cs="Arial"/>
          <w:color w:val="auto"/>
        </w:rPr>
      </w:pPr>
    </w:p>
    <w:p w:rsidR="000910D1" w:rsidRPr="00FC27A8" w:rsidRDefault="000910D1">
      <w:pPr>
        <w:ind w:left="360"/>
        <w:jc w:val="both"/>
        <w:rPr>
          <w:rFonts w:ascii="Arial" w:eastAsia="Arial" w:hAnsi="Arial" w:cs="Arial"/>
          <w:color w:val="auto"/>
        </w:rPr>
      </w:pPr>
    </w:p>
    <w:p w:rsidR="000910D1" w:rsidRPr="00FC27A8" w:rsidRDefault="00432667">
      <w:pPr>
        <w:jc w:val="both"/>
        <w:rPr>
          <w:rFonts w:ascii="Arial" w:eastAsia="Arial" w:hAnsi="Arial" w:cs="Arial"/>
          <w:color w:val="auto"/>
        </w:rPr>
      </w:pPr>
      <w:r w:rsidRPr="00FC27A8">
        <w:rPr>
          <w:rFonts w:ascii="Arial" w:eastAsia="Arial" w:hAnsi="Arial" w:cs="Arial"/>
          <w:color w:val="auto"/>
        </w:rPr>
        <w:lastRenderedPageBreak/>
        <w:t xml:space="preserve">8. Üliõpilane  teeb praktikategevustest kokkuvõtte (tegevuste aruanne), mis sisaldab ülevaadet tegevuskava tegelikust täitmisest. </w:t>
      </w:r>
    </w:p>
    <w:p w:rsidR="000910D1" w:rsidRPr="00FC27A8" w:rsidRDefault="00432667">
      <w:pPr>
        <w:jc w:val="both"/>
        <w:rPr>
          <w:rFonts w:ascii="Arial" w:eastAsia="Arial" w:hAnsi="Arial" w:cs="Arial"/>
          <w:color w:val="auto"/>
        </w:rPr>
      </w:pPr>
      <w:r w:rsidRPr="00FC27A8">
        <w:rPr>
          <w:rFonts w:ascii="Arial" w:eastAsia="Arial" w:hAnsi="Arial" w:cs="Arial"/>
          <w:i/>
          <w:color w:val="auto"/>
        </w:rPr>
        <w:t xml:space="preserve">Hindamiskriteeriumid: </w:t>
      </w:r>
      <w:r w:rsidRPr="00FC27A8">
        <w:rPr>
          <w:rFonts w:ascii="Arial" w:eastAsia="Arial" w:hAnsi="Arial" w:cs="Arial"/>
          <w:color w:val="auto"/>
        </w:rPr>
        <w:t>tegevuste kokkuvõte sisaldab ülevaadet kõigist praktikaga seotud tegevustest, on kinnitatud üliõpilase, juhendava õpetaja ja praktikarühma juhi allkirjaga ning koolijuhi poolt pitsatiga.</w:t>
      </w:r>
    </w:p>
    <w:p w:rsidR="000910D1" w:rsidRPr="00FC27A8" w:rsidRDefault="000910D1">
      <w:pPr>
        <w:jc w:val="both"/>
        <w:rPr>
          <w:rFonts w:ascii="Arial" w:eastAsia="Arial" w:hAnsi="Arial" w:cs="Arial"/>
          <w:color w:val="auto"/>
        </w:rPr>
      </w:pPr>
    </w:p>
    <w:p w:rsidR="000910D1" w:rsidRPr="00FC27A8" w:rsidRDefault="00432667">
      <w:pPr>
        <w:jc w:val="both"/>
        <w:rPr>
          <w:rFonts w:ascii="Arial" w:eastAsia="Arial" w:hAnsi="Arial" w:cs="Arial"/>
          <w:color w:val="auto"/>
        </w:rPr>
      </w:pPr>
      <w:r w:rsidRPr="00FC27A8">
        <w:rPr>
          <w:rFonts w:ascii="Arial" w:eastAsia="Arial" w:hAnsi="Arial" w:cs="Arial"/>
          <w:color w:val="auto"/>
        </w:rPr>
        <w:t>9. Üliõpilane koostab eneseanalüüsi (lähtudes õpetaja kutsestandardist, tase 7).</w:t>
      </w:r>
    </w:p>
    <w:p w:rsidR="000910D1" w:rsidRPr="00FC27A8" w:rsidRDefault="00432667">
      <w:pPr>
        <w:tabs>
          <w:tab w:val="center" w:pos="4536"/>
          <w:tab w:val="right" w:pos="9072"/>
        </w:tabs>
        <w:jc w:val="both"/>
        <w:rPr>
          <w:rFonts w:ascii="Arial" w:eastAsia="Arial" w:hAnsi="Arial" w:cs="Arial"/>
          <w:color w:val="auto"/>
        </w:rPr>
      </w:pPr>
      <w:r w:rsidRPr="00FC27A8">
        <w:rPr>
          <w:rFonts w:ascii="Arial" w:eastAsia="Arial" w:hAnsi="Arial" w:cs="Arial"/>
          <w:i/>
          <w:color w:val="auto"/>
        </w:rPr>
        <w:t xml:space="preserve">Hindamiskriteeriumid: </w:t>
      </w:r>
      <w:r w:rsidRPr="00FC27A8">
        <w:rPr>
          <w:rFonts w:ascii="Arial" w:eastAsia="Arial" w:hAnsi="Arial" w:cs="Arial"/>
          <w:color w:val="auto"/>
        </w:rPr>
        <w:t>analüüsitud on kõiki kutsestandardi aspekte, toodud välja oma tugevused ja arenguruum.</w:t>
      </w:r>
    </w:p>
    <w:p w:rsidR="000910D1" w:rsidRPr="00FC27A8" w:rsidRDefault="00432667">
      <w:pPr>
        <w:tabs>
          <w:tab w:val="center" w:pos="4536"/>
          <w:tab w:val="right" w:pos="9072"/>
        </w:tabs>
        <w:jc w:val="both"/>
        <w:rPr>
          <w:rFonts w:ascii="Arial" w:eastAsia="Arial" w:hAnsi="Arial" w:cs="Arial"/>
          <w:color w:val="auto"/>
        </w:rPr>
      </w:pPr>
      <w:r w:rsidRPr="00FC27A8">
        <w:rPr>
          <w:rFonts w:ascii="Arial" w:eastAsia="Arial" w:hAnsi="Arial" w:cs="Arial"/>
          <w:color w:val="auto"/>
        </w:rPr>
        <w:t>Õpetajakoolituse põhipraktika II lõppedes tehtud eneseanalüüs on üheks eelduseks õpetajakutse omistamisel.</w:t>
      </w:r>
    </w:p>
    <w:p w:rsidR="000910D1" w:rsidRPr="00FC27A8" w:rsidRDefault="000910D1">
      <w:pPr>
        <w:tabs>
          <w:tab w:val="center" w:pos="4536"/>
          <w:tab w:val="right" w:pos="9072"/>
        </w:tabs>
        <w:jc w:val="both"/>
        <w:rPr>
          <w:rFonts w:ascii="Arial" w:eastAsia="Arial" w:hAnsi="Arial" w:cs="Arial"/>
          <w:color w:val="auto"/>
        </w:rPr>
      </w:pPr>
    </w:p>
    <w:p w:rsidR="000910D1" w:rsidRPr="00FC27A8" w:rsidRDefault="000910D1">
      <w:pPr>
        <w:tabs>
          <w:tab w:val="center" w:pos="4536"/>
          <w:tab w:val="right" w:pos="9072"/>
        </w:tabs>
        <w:jc w:val="both"/>
        <w:rPr>
          <w:rFonts w:ascii="Arial" w:eastAsia="Arial" w:hAnsi="Arial" w:cs="Arial"/>
          <w:color w:val="auto"/>
        </w:rPr>
      </w:pPr>
    </w:p>
    <w:p w:rsidR="00FC27A8" w:rsidRDefault="00432667">
      <w:pPr>
        <w:tabs>
          <w:tab w:val="center" w:pos="4536"/>
          <w:tab w:val="right" w:pos="9072"/>
        </w:tabs>
        <w:jc w:val="both"/>
        <w:rPr>
          <w:rFonts w:ascii="Arial" w:eastAsia="Arial" w:hAnsi="Arial" w:cs="Arial"/>
          <w:b/>
          <w:color w:val="auto"/>
        </w:rPr>
      </w:pPr>
      <w:r w:rsidRPr="00FC27A8">
        <w:rPr>
          <w:rFonts w:ascii="Arial" w:eastAsia="Arial" w:hAnsi="Arial" w:cs="Arial"/>
          <w:b/>
          <w:color w:val="auto"/>
        </w:rPr>
        <w:t>Juhendav õpetaja</w:t>
      </w:r>
      <w:r w:rsidR="00FC27A8">
        <w:rPr>
          <w:rFonts w:ascii="Arial" w:eastAsia="Arial" w:hAnsi="Arial" w:cs="Arial"/>
          <w:b/>
          <w:color w:val="auto"/>
        </w:rPr>
        <w:t xml:space="preserve">: </w:t>
      </w:r>
    </w:p>
    <w:p w:rsidR="00FC27A8" w:rsidRPr="00FC27A8" w:rsidRDefault="00FC27A8" w:rsidP="00FC27A8">
      <w:pPr>
        <w:pStyle w:val="ListParagraph"/>
        <w:numPr>
          <w:ilvl w:val="0"/>
          <w:numId w:val="2"/>
        </w:numPr>
        <w:tabs>
          <w:tab w:val="center" w:pos="4536"/>
          <w:tab w:val="right" w:pos="9072"/>
        </w:tabs>
        <w:jc w:val="both"/>
        <w:rPr>
          <w:rFonts w:ascii="Arial" w:eastAsia="Arial" w:hAnsi="Arial" w:cs="Arial"/>
          <w:color w:val="auto"/>
        </w:rPr>
      </w:pPr>
      <w:r w:rsidRPr="00FC27A8">
        <w:rPr>
          <w:rFonts w:ascii="Arial" w:eastAsia="Arial" w:hAnsi="Arial" w:cs="Arial"/>
          <w:color w:val="auto"/>
        </w:rPr>
        <w:t>juhendab üliõpilast tunnikavade koostamisel;</w:t>
      </w:r>
    </w:p>
    <w:p w:rsidR="00FC27A8" w:rsidRPr="00FC27A8" w:rsidRDefault="00FC27A8" w:rsidP="00FC27A8">
      <w:pPr>
        <w:pStyle w:val="ListParagraph"/>
        <w:numPr>
          <w:ilvl w:val="0"/>
          <w:numId w:val="2"/>
        </w:numPr>
        <w:tabs>
          <w:tab w:val="center" w:pos="4536"/>
          <w:tab w:val="right" w:pos="9072"/>
        </w:tabs>
        <w:jc w:val="both"/>
        <w:rPr>
          <w:rFonts w:ascii="Arial" w:eastAsia="Arial" w:hAnsi="Arial" w:cs="Arial"/>
          <w:color w:val="auto"/>
        </w:rPr>
      </w:pPr>
      <w:r w:rsidRPr="00FC27A8">
        <w:rPr>
          <w:rFonts w:ascii="Arial" w:eastAsia="Arial" w:hAnsi="Arial" w:cs="Arial"/>
          <w:color w:val="auto"/>
        </w:rPr>
        <w:t>juhendab üliõpilast tundide ettevalmistamisel</w:t>
      </w:r>
      <w:r w:rsidR="00D62A72">
        <w:rPr>
          <w:rFonts w:ascii="Arial" w:eastAsia="Arial" w:hAnsi="Arial" w:cs="Arial"/>
          <w:color w:val="auto"/>
        </w:rPr>
        <w:t>;</w:t>
      </w:r>
    </w:p>
    <w:p w:rsidR="00FC27A8" w:rsidRPr="00FC27A8" w:rsidRDefault="00FC27A8" w:rsidP="00FC27A8">
      <w:pPr>
        <w:pStyle w:val="ListParagraph"/>
        <w:numPr>
          <w:ilvl w:val="0"/>
          <w:numId w:val="2"/>
        </w:numPr>
        <w:tabs>
          <w:tab w:val="center" w:pos="4536"/>
          <w:tab w:val="right" w:pos="9072"/>
        </w:tabs>
        <w:jc w:val="both"/>
        <w:rPr>
          <w:rFonts w:ascii="Arial" w:eastAsia="Arial" w:hAnsi="Arial" w:cs="Arial"/>
          <w:color w:val="auto"/>
        </w:rPr>
      </w:pPr>
      <w:r w:rsidRPr="00FC27A8">
        <w:rPr>
          <w:rFonts w:ascii="Arial" w:eastAsia="Arial" w:hAnsi="Arial" w:cs="Arial"/>
          <w:color w:val="auto"/>
        </w:rPr>
        <w:t xml:space="preserve">viib läbi vestlusi </w:t>
      </w:r>
      <w:r w:rsidR="00D62A72">
        <w:rPr>
          <w:rFonts w:ascii="Arial" w:eastAsia="Arial" w:hAnsi="Arial" w:cs="Arial"/>
          <w:color w:val="auto"/>
        </w:rPr>
        <w:t>pärast üliõpilase</w:t>
      </w:r>
      <w:r w:rsidRPr="00FC27A8">
        <w:rPr>
          <w:rFonts w:ascii="Arial" w:eastAsia="Arial" w:hAnsi="Arial" w:cs="Arial"/>
          <w:color w:val="auto"/>
        </w:rPr>
        <w:t xml:space="preserve"> tunde, toetades seeläbi üliõpilase eneseanalüüsioskust;</w:t>
      </w:r>
    </w:p>
    <w:p w:rsidR="000910D1" w:rsidRPr="00FC27A8" w:rsidRDefault="00FC27A8" w:rsidP="00FC27A8">
      <w:pPr>
        <w:pStyle w:val="ListParagraph"/>
        <w:numPr>
          <w:ilvl w:val="0"/>
          <w:numId w:val="2"/>
        </w:numPr>
        <w:tabs>
          <w:tab w:val="center" w:pos="4536"/>
          <w:tab w:val="right" w:pos="9072"/>
        </w:tabs>
        <w:jc w:val="both"/>
        <w:rPr>
          <w:rFonts w:ascii="Arial" w:eastAsia="Arial" w:hAnsi="Arial" w:cs="Arial"/>
          <w:color w:val="auto"/>
        </w:rPr>
      </w:pPr>
      <w:r w:rsidRPr="00FC27A8">
        <w:rPr>
          <w:rFonts w:ascii="Arial" w:eastAsia="Arial" w:hAnsi="Arial" w:cs="Arial"/>
          <w:color w:val="auto"/>
        </w:rPr>
        <w:t xml:space="preserve">vaatleb vähemalt 2/3 tundidest; </w:t>
      </w:r>
      <w:r w:rsidR="00432667" w:rsidRPr="00FC27A8">
        <w:rPr>
          <w:rFonts w:ascii="Arial" w:eastAsia="Arial" w:hAnsi="Arial" w:cs="Arial"/>
          <w:color w:val="auto"/>
        </w:rPr>
        <w:t xml:space="preserve"> </w:t>
      </w:r>
    </w:p>
    <w:p w:rsidR="000910D1" w:rsidRPr="00FC27A8" w:rsidRDefault="00FC27A8">
      <w:pPr>
        <w:numPr>
          <w:ilvl w:val="0"/>
          <w:numId w:val="2"/>
        </w:numPr>
        <w:tabs>
          <w:tab w:val="center" w:pos="4536"/>
          <w:tab w:val="right" w:pos="9072"/>
        </w:tabs>
        <w:contextualSpacing/>
        <w:jc w:val="both"/>
        <w:rPr>
          <w:rFonts w:ascii="Arial" w:eastAsia="Arial" w:hAnsi="Arial" w:cs="Arial"/>
          <w:color w:val="auto"/>
        </w:rPr>
      </w:pPr>
      <w:r w:rsidRPr="00FC27A8">
        <w:rPr>
          <w:rFonts w:ascii="Arial" w:eastAsia="Arial" w:hAnsi="Arial" w:cs="Arial"/>
          <w:color w:val="auto"/>
        </w:rPr>
        <w:t>täidab kolme tunni kohta tunnivaatluslehed;</w:t>
      </w:r>
    </w:p>
    <w:p w:rsidR="000910D1" w:rsidRPr="00FC27A8" w:rsidRDefault="00FC27A8">
      <w:pPr>
        <w:numPr>
          <w:ilvl w:val="0"/>
          <w:numId w:val="2"/>
        </w:numPr>
        <w:tabs>
          <w:tab w:val="center" w:pos="4536"/>
          <w:tab w:val="right" w:pos="9072"/>
        </w:tabs>
        <w:contextualSpacing/>
        <w:jc w:val="both"/>
        <w:rPr>
          <w:rFonts w:ascii="Arial" w:eastAsia="Arial" w:hAnsi="Arial" w:cs="Arial"/>
          <w:color w:val="auto"/>
        </w:rPr>
      </w:pPr>
      <w:r w:rsidRPr="00FC27A8">
        <w:rPr>
          <w:rFonts w:ascii="Arial" w:eastAsia="Arial" w:hAnsi="Arial" w:cs="Arial"/>
          <w:color w:val="auto"/>
        </w:rPr>
        <w:t xml:space="preserve">täidab </w:t>
      </w:r>
      <w:r w:rsidR="00432667" w:rsidRPr="00FC27A8">
        <w:rPr>
          <w:rFonts w:ascii="Arial" w:eastAsia="Arial" w:hAnsi="Arial" w:cs="Arial"/>
          <w:color w:val="auto"/>
        </w:rPr>
        <w:t>kutsestandardil baseeruv</w:t>
      </w:r>
      <w:r w:rsidRPr="00FC27A8">
        <w:rPr>
          <w:rFonts w:ascii="Arial" w:eastAsia="Arial" w:hAnsi="Arial" w:cs="Arial"/>
          <w:color w:val="auto"/>
        </w:rPr>
        <w:t>a hinnagulehe;</w:t>
      </w:r>
    </w:p>
    <w:p w:rsidR="00D62A72" w:rsidRDefault="00D62A72" w:rsidP="00D62A72">
      <w:pPr>
        <w:numPr>
          <w:ilvl w:val="0"/>
          <w:numId w:val="2"/>
        </w:numPr>
        <w:tabs>
          <w:tab w:val="center" w:pos="4536"/>
          <w:tab w:val="right" w:pos="9072"/>
        </w:tabs>
        <w:contextualSpacing/>
        <w:jc w:val="both"/>
        <w:rPr>
          <w:rFonts w:ascii="Arial" w:eastAsia="Arial" w:hAnsi="Arial" w:cs="Arial"/>
          <w:color w:val="auto"/>
        </w:rPr>
      </w:pPr>
      <w:r>
        <w:rPr>
          <w:rFonts w:ascii="Arial" w:eastAsia="Arial" w:hAnsi="Arial" w:cs="Arial"/>
          <w:color w:val="auto"/>
        </w:rPr>
        <w:t>täidab koondhinnangulehe</w:t>
      </w:r>
      <w:r w:rsidR="00FC27A8">
        <w:rPr>
          <w:rFonts w:ascii="Arial" w:eastAsia="Arial" w:hAnsi="Arial" w:cs="Arial"/>
          <w:color w:val="auto"/>
        </w:rPr>
        <w:t>;</w:t>
      </w:r>
    </w:p>
    <w:p w:rsidR="00D62A72" w:rsidRPr="00D62A72" w:rsidRDefault="00D62A72" w:rsidP="00D62A72">
      <w:pPr>
        <w:numPr>
          <w:ilvl w:val="0"/>
          <w:numId w:val="2"/>
        </w:numPr>
        <w:tabs>
          <w:tab w:val="center" w:pos="4536"/>
          <w:tab w:val="right" w:pos="9072"/>
        </w:tabs>
        <w:contextualSpacing/>
        <w:jc w:val="both"/>
        <w:rPr>
          <w:rFonts w:ascii="Arial" w:eastAsia="Arial" w:hAnsi="Arial" w:cs="Arial"/>
          <w:color w:val="auto"/>
        </w:rPr>
      </w:pPr>
      <w:r>
        <w:rPr>
          <w:rFonts w:ascii="Arial" w:eastAsia="Arial" w:hAnsi="Arial" w:cs="Arial"/>
          <w:color w:val="auto"/>
        </w:rPr>
        <w:t>annab täidetud hinnangulehed ja vaatluslehed üliõpilase kätte, üliõpilane lisab need enda praktikamappi;</w:t>
      </w:r>
    </w:p>
    <w:p w:rsidR="00FC27A8" w:rsidRPr="00FC27A8" w:rsidRDefault="00FC27A8">
      <w:pPr>
        <w:numPr>
          <w:ilvl w:val="0"/>
          <w:numId w:val="2"/>
        </w:numPr>
        <w:tabs>
          <w:tab w:val="center" w:pos="4536"/>
          <w:tab w:val="right" w:pos="9072"/>
        </w:tabs>
        <w:contextualSpacing/>
        <w:jc w:val="both"/>
        <w:rPr>
          <w:rFonts w:ascii="Arial" w:eastAsia="Arial" w:hAnsi="Arial" w:cs="Arial"/>
          <w:color w:val="auto"/>
        </w:rPr>
      </w:pPr>
      <w:r>
        <w:rPr>
          <w:rFonts w:ascii="Arial" w:eastAsia="Arial" w:hAnsi="Arial" w:cs="Arial"/>
          <w:color w:val="auto"/>
        </w:rPr>
        <w:t xml:space="preserve">võimalusel osaleb ülikoolis toimuval lõppseminaril. </w:t>
      </w:r>
    </w:p>
    <w:sectPr w:rsidR="00FC27A8" w:rsidRPr="00FC27A8">
      <w:headerReference w:type="even" r:id="rId7"/>
      <w:headerReference w:type="default" r:id="rId8"/>
      <w:footerReference w:type="even" r:id="rId9"/>
      <w:footerReference w:type="default" r:id="rId10"/>
      <w:pgSz w:w="11906" w:h="16838"/>
      <w:pgMar w:top="1134" w:right="1134" w:bottom="1134" w:left="1418" w:header="357" w:footer="48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E87" w:rsidRDefault="00CB4E87">
      <w:r>
        <w:separator/>
      </w:r>
    </w:p>
  </w:endnote>
  <w:endnote w:type="continuationSeparator" w:id="0">
    <w:p w:rsidR="00CB4E87" w:rsidRDefault="00CB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D1" w:rsidRDefault="00432667">
    <w:pPr>
      <w:jc w:val="right"/>
    </w:pPr>
    <w:r>
      <w:fldChar w:fldCharType="begin"/>
    </w:r>
    <w:r>
      <w:instrText>PAGE</w:instrText>
    </w:r>
    <w:r>
      <w:fldChar w:fldCharType="end"/>
    </w:r>
  </w:p>
  <w:p w:rsidR="000910D1" w:rsidRDefault="000910D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D1" w:rsidRDefault="00432667">
    <w:pPr>
      <w:ind w:right="-6"/>
      <w:rPr>
        <w:rFonts w:ascii="Arial" w:eastAsia="Arial" w:hAnsi="Arial" w:cs="Arial"/>
        <w:sz w:val="16"/>
        <w:szCs w:val="16"/>
      </w:rPr>
    </w:pPr>
    <w:r>
      <w:rPr>
        <w:rFonts w:ascii="Arial" w:eastAsia="Arial" w:hAnsi="Arial" w:cs="Arial"/>
        <w:sz w:val="16"/>
        <w:szCs w:val="16"/>
      </w:rPr>
      <w:t>_________________________________________________________________________________________________________</w:t>
    </w:r>
  </w:p>
  <w:p w:rsidR="000910D1" w:rsidRDefault="000910D1">
    <w:pPr>
      <w:ind w:right="357"/>
      <w:rPr>
        <w:rFonts w:ascii="Arial" w:eastAsia="Arial" w:hAnsi="Arial" w:cs="Arial"/>
        <w:sz w:val="16"/>
        <w:szCs w:val="16"/>
      </w:rPr>
    </w:pPr>
  </w:p>
  <w:p w:rsidR="000910D1" w:rsidRDefault="00432667">
    <w:pPr>
      <w:ind w:right="357"/>
      <w:rPr>
        <w:rFonts w:ascii="Arial" w:eastAsia="Arial" w:hAnsi="Arial" w:cs="Arial"/>
        <w:sz w:val="16"/>
        <w:szCs w:val="16"/>
      </w:rPr>
    </w:pPr>
    <w:r>
      <w:rPr>
        <w:rFonts w:ascii="Arial" w:eastAsia="Arial" w:hAnsi="Arial" w:cs="Arial"/>
        <w:sz w:val="16"/>
        <w:szCs w:val="16"/>
      </w:rPr>
      <w:t xml:space="preserve">Pedagoogiline </w:t>
    </w:r>
    <w:r>
      <w:rPr>
        <w:rFonts w:ascii="Arial" w:eastAsia="Arial" w:hAnsi="Arial" w:cs="Arial"/>
        <w:sz w:val="16"/>
        <w:szCs w:val="16"/>
      </w:rPr>
      <w:t>praktika | Arengumapp | Tallinna Ülikool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E87" w:rsidRDefault="00CB4E87">
      <w:r>
        <w:separator/>
      </w:r>
    </w:p>
  </w:footnote>
  <w:footnote w:type="continuationSeparator" w:id="0">
    <w:p w:rsidR="00CB4E87" w:rsidRDefault="00CB4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D1" w:rsidRDefault="00432667">
    <w:pPr>
      <w:jc w:val="right"/>
    </w:pPr>
    <w:r>
      <w:fldChar w:fldCharType="begin"/>
    </w:r>
    <w:r>
      <w:instrText>PAGE</w:instrText>
    </w:r>
    <w:r>
      <w:fldChar w:fldCharType="end"/>
    </w:r>
  </w:p>
  <w:p w:rsidR="000910D1" w:rsidRDefault="000910D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D1" w:rsidRDefault="00432667">
    <w:pPr>
      <w:spacing w:before="120"/>
      <w:ind w:right="-6"/>
      <w:jc w:val="right"/>
      <w:rPr>
        <w:rFonts w:ascii="Arial" w:eastAsia="Arial" w:hAnsi="Arial" w:cs="Arial"/>
        <w:sz w:val="18"/>
        <w:szCs w:val="18"/>
      </w:rPr>
    </w:pPr>
    <w:r>
      <w:rPr>
        <w:rFonts w:ascii="Arial" w:eastAsia="Arial" w:hAnsi="Arial" w:cs="Arial"/>
        <w:sz w:val="18"/>
        <w:szCs w:val="18"/>
      </w:rPr>
      <w:t>Õpetajakoolituse põhipraktika II / Põhipraktika II</w:t>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3810</wp:posOffset>
          </wp:positionV>
          <wp:extent cx="1159510" cy="23431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59510" cy="234315"/>
                  </a:xfrm>
                  <a:prstGeom prst="rect">
                    <a:avLst/>
                  </a:prstGeom>
                  <a:ln/>
                </pic:spPr>
              </pic:pic>
            </a:graphicData>
          </a:graphic>
        </wp:anchor>
      </w:drawing>
    </w:r>
  </w:p>
  <w:p w:rsidR="000910D1" w:rsidRDefault="000910D1">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22CB"/>
    <w:multiLevelType w:val="multilevel"/>
    <w:tmpl w:val="DE20F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844752"/>
    <w:multiLevelType w:val="multilevel"/>
    <w:tmpl w:val="8E70F4E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D1"/>
    <w:rsid w:val="000910D1"/>
    <w:rsid w:val="001D2686"/>
    <w:rsid w:val="00247272"/>
    <w:rsid w:val="00432667"/>
    <w:rsid w:val="00CB4E87"/>
    <w:rsid w:val="00D62A72"/>
    <w:rsid w:val="00EA32B4"/>
    <w:rsid w:val="00FC27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DDABC-5C45-4B69-BA5A-42201509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2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A8"/>
    <w:rPr>
      <w:rFonts w:ascii="Segoe UI" w:hAnsi="Segoe UI" w:cs="Segoe UI"/>
      <w:sz w:val="18"/>
      <w:szCs w:val="18"/>
    </w:rPr>
  </w:style>
  <w:style w:type="paragraph" w:styleId="ListParagraph">
    <w:name w:val="List Paragraph"/>
    <w:basedOn w:val="Normal"/>
    <w:uiPriority w:val="34"/>
    <w:qFormat/>
    <w:rsid w:val="00FC2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dc:creator>
  <cp:lastModifiedBy>Maaja</cp:lastModifiedBy>
  <cp:revision>2</cp:revision>
  <dcterms:created xsi:type="dcterms:W3CDTF">2018-01-11T14:54:00Z</dcterms:created>
  <dcterms:modified xsi:type="dcterms:W3CDTF">2018-01-11T14:54:00Z</dcterms:modified>
</cp:coreProperties>
</file>