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31C8" w:rsidRPr="006A71A6" w:rsidRDefault="001D0F45">
      <w:pPr>
        <w:jc w:val="center"/>
        <w:rPr>
          <w:noProof/>
        </w:rPr>
      </w:pPr>
      <w:bookmarkStart w:id="0" w:name="_GoBack"/>
      <w:bookmarkEnd w:id="0"/>
      <w:r w:rsidRPr="006A71A6">
        <w:rPr>
          <w:b/>
          <w:noProof/>
          <w:sz w:val="40"/>
          <w:szCs w:val="40"/>
        </w:rPr>
        <w:t>TALLINNA ÜLIKOOL</w:t>
      </w:r>
    </w:p>
    <w:tbl>
      <w:tblPr>
        <w:tblStyle w:val="a"/>
        <w:tblW w:w="9189" w:type="dxa"/>
        <w:tblInd w:w="-183" w:type="dxa"/>
        <w:tblLayout w:type="fixed"/>
        <w:tblLook w:val="0000" w:firstRow="0" w:lastRow="0" w:firstColumn="0" w:lastColumn="0" w:noHBand="0" w:noVBand="0"/>
      </w:tblPr>
      <w:tblGrid>
        <w:gridCol w:w="6486"/>
        <w:gridCol w:w="2481"/>
        <w:gridCol w:w="182"/>
        <w:gridCol w:w="40"/>
      </w:tblGrid>
      <w:tr w:rsidR="007D31C8" w:rsidRPr="006A71A6" w:rsidTr="00CF450D">
        <w:trPr>
          <w:gridAfter w:val="2"/>
          <w:wAfter w:w="222" w:type="dxa"/>
        </w:trPr>
        <w:tc>
          <w:tcPr>
            <w:tcW w:w="6486" w:type="dxa"/>
            <w:tcBorders>
              <w:top w:val="single" w:sz="4" w:space="0" w:color="000000"/>
              <w:left w:val="single" w:sz="4" w:space="0" w:color="000000"/>
              <w:bottom w:val="single" w:sz="4" w:space="0" w:color="000000"/>
            </w:tcBorders>
          </w:tcPr>
          <w:p w:rsidR="007D31C8" w:rsidRPr="006A71A6" w:rsidRDefault="001D0F45">
            <w:pPr>
              <w:rPr>
                <w:noProof/>
              </w:rPr>
            </w:pPr>
            <w:r w:rsidRPr="006A71A6">
              <w:rPr>
                <w:noProof/>
              </w:rPr>
              <w:t xml:space="preserve">Põhiüksus: </w:t>
            </w:r>
          </w:p>
          <w:p w:rsidR="007D31C8" w:rsidRPr="006A71A6" w:rsidRDefault="001D0F45">
            <w:pPr>
              <w:rPr>
                <w:noProof/>
              </w:rPr>
            </w:pPr>
            <w:r w:rsidRPr="006A71A6">
              <w:rPr>
                <w:noProof/>
              </w:rPr>
              <w:t>Humanitaarteaduste instituut</w:t>
            </w:r>
          </w:p>
        </w:tc>
        <w:tc>
          <w:tcPr>
            <w:tcW w:w="2481" w:type="dxa"/>
            <w:tcBorders>
              <w:top w:val="single" w:sz="4" w:space="0" w:color="000000"/>
              <w:left w:val="single" w:sz="4" w:space="0" w:color="000000"/>
              <w:bottom w:val="single" w:sz="4" w:space="0" w:color="000000"/>
              <w:right w:val="single" w:sz="4" w:space="0" w:color="000000"/>
            </w:tcBorders>
          </w:tcPr>
          <w:p w:rsidR="007D31C8" w:rsidRPr="006A71A6" w:rsidRDefault="007D31C8">
            <w:pPr>
              <w:jc w:val="center"/>
              <w:rPr>
                <w:noProof/>
              </w:rPr>
            </w:pPr>
          </w:p>
        </w:tc>
      </w:tr>
      <w:tr w:rsidR="007D31C8" w:rsidRPr="006A71A6" w:rsidTr="00CF450D">
        <w:trPr>
          <w:gridAfter w:val="2"/>
          <w:wAfter w:w="222" w:type="dxa"/>
        </w:trPr>
        <w:tc>
          <w:tcPr>
            <w:tcW w:w="6486" w:type="dxa"/>
            <w:tcBorders>
              <w:top w:val="single" w:sz="4" w:space="0" w:color="000000"/>
              <w:left w:val="single" w:sz="4" w:space="0" w:color="000000"/>
              <w:bottom w:val="single" w:sz="4" w:space="0" w:color="000000"/>
            </w:tcBorders>
          </w:tcPr>
          <w:p w:rsidR="007D31C8" w:rsidRPr="006A71A6" w:rsidRDefault="001D0F45">
            <w:pPr>
              <w:rPr>
                <w:noProof/>
              </w:rPr>
            </w:pPr>
            <w:r w:rsidRPr="006A71A6">
              <w:rPr>
                <w:noProof/>
              </w:rPr>
              <w:t>Kõrvaleriala nimetus eesti keeles</w:t>
            </w:r>
          </w:p>
          <w:p w:rsidR="007D31C8" w:rsidRPr="006A71A6" w:rsidRDefault="001D0F45">
            <w:pPr>
              <w:rPr>
                <w:noProof/>
              </w:rPr>
            </w:pPr>
            <w:r w:rsidRPr="006A71A6">
              <w:rPr>
                <w:b/>
                <w:noProof/>
              </w:rPr>
              <w:t>FILOSOOFIA</w:t>
            </w:r>
          </w:p>
        </w:tc>
        <w:tc>
          <w:tcPr>
            <w:tcW w:w="2481" w:type="dxa"/>
            <w:tcBorders>
              <w:top w:val="single" w:sz="4" w:space="0" w:color="000000"/>
              <w:left w:val="single" w:sz="4" w:space="0" w:color="000000"/>
              <w:bottom w:val="single" w:sz="4" w:space="0" w:color="000000"/>
              <w:right w:val="single" w:sz="4" w:space="0" w:color="000000"/>
            </w:tcBorders>
          </w:tcPr>
          <w:p w:rsidR="007D31C8" w:rsidRPr="006A71A6" w:rsidRDefault="007D31C8">
            <w:pPr>
              <w:rPr>
                <w:noProof/>
              </w:rPr>
            </w:pPr>
          </w:p>
        </w:tc>
      </w:tr>
      <w:tr w:rsidR="007F68A0" w:rsidRPr="006A71A6" w:rsidTr="00CF450D">
        <w:trPr>
          <w:gridAfter w:val="2"/>
          <w:wAfter w:w="222" w:type="dxa"/>
        </w:trPr>
        <w:tc>
          <w:tcPr>
            <w:tcW w:w="6486" w:type="dxa"/>
            <w:tcBorders>
              <w:top w:val="single" w:sz="4" w:space="0" w:color="000000"/>
              <w:left w:val="single" w:sz="4" w:space="0" w:color="000000"/>
              <w:bottom w:val="single" w:sz="4" w:space="0" w:color="000000"/>
            </w:tcBorders>
          </w:tcPr>
          <w:p w:rsidR="007F68A0" w:rsidRPr="006A71A6" w:rsidRDefault="007F68A0">
            <w:pPr>
              <w:rPr>
                <w:noProof/>
              </w:rPr>
            </w:pPr>
          </w:p>
        </w:tc>
        <w:tc>
          <w:tcPr>
            <w:tcW w:w="2481" w:type="dxa"/>
            <w:tcBorders>
              <w:top w:val="single" w:sz="4" w:space="0" w:color="000000"/>
              <w:left w:val="single" w:sz="4" w:space="0" w:color="000000"/>
              <w:bottom w:val="single" w:sz="4" w:space="0" w:color="000000"/>
              <w:right w:val="single" w:sz="4" w:space="0" w:color="000000"/>
            </w:tcBorders>
          </w:tcPr>
          <w:p w:rsidR="007F68A0" w:rsidRPr="006A71A6" w:rsidRDefault="007F68A0">
            <w:pPr>
              <w:jc w:val="center"/>
              <w:rPr>
                <w:noProof/>
              </w:rPr>
            </w:pPr>
            <w:r w:rsidRPr="006A71A6">
              <w:rPr>
                <w:noProof/>
              </w:rPr>
              <w:t>09.03.2016</w:t>
            </w:r>
          </w:p>
        </w:tc>
      </w:tr>
      <w:tr w:rsidR="007F68A0" w:rsidRPr="006A71A6" w:rsidTr="00CF450D">
        <w:trPr>
          <w:gridAfter w:val="2"/>
          <w:wAfter w:w="222" w:type="dxa"/>
        </w:trPr>
        <w:tc>
          <w:tcPr>
            <w:tcW w:w="6486" w:type="dxa"/>
            <w:tcBorders>
              <w:top w:val="single" w:sz="4" w:space="0" w:color="000000"/>
              <w:left w:val="single" w:sz="4" w:space="0" w:color="000000"/>
              <w:bottom w:val="single" w:sz="4" w:space="0" w:color="000000"/>
            </w:tcBorders>
          </w:tcPr>
          <w:p w:rsidR="007F68A0" w:rsidRPr="006A71A6" w:rsidRDefault="007F68A0">
            <w:pPr>
              <w:pStyle w:val="Heading1"/>
              <w:ind w:left="0" w:firstLine="0"/>
              <w:rPr>
                <w:noProof/>
              </w:rPr>
            </w:pPr>
            <w:r w:rsidRPr="006A71A6">
              <w:rPr>
                <w:noProof/>
              </w:rPr>
              <w:t>Kõrvaleriala nimetus inglise keeles</w:t>
            </w:r>
          </w:p>
          <w:p w:rsidR="007F68A0" w:rsidRPr="006A71A6" w:rsidRDefault="007F68A0">
            <w:pPr>
              <w:pStyle w:val="Heading1"/>
              <w:ind w:left="0" w:firstLine="0"/>
              <w:rPr>
                <w:noProof/>
              </w:rPr>
            </w:pPr>
            <w:r w:rsidRPr="006A71A6">
              <w:rPr>
                <w:b/>
                <w:smallCaps/>
                <w:noProof/>
              </w:rPr>
              <w:t>PHILOSOPHY</w:t>
            </w:r>
          </w:p>
        </w:tc>
        <w:tc>
          <w:tcPr>
            <w:tcW w:w="2481" w:type="dxa"/>
            <w:tcBorders>
              <w:top w:val="single" w:sz="4" w:space="0" w:color="000000"/>
              <w:left w:val="single" w:sz="4" w:space="0" w:color="000000"/>
              <w:bottom w:val="single" w:sz="4" w:space="0" w:color="000000"/>
              <w:right w:val="single" w:sz="4" w:space="0" w:color="000000"/>
            </w:tcBorders>
          </w:tcPr>
          <w:p w:rsidR="007F68A0" w:rsidRPr="006A71A6" w:rsidRDefault="007F68A0">
            <w:pPr>
              <w:jc w:val="center"/>
              <w:rPr>
                <w:noProof/>
              </w:rPr>
            </w:pPr>
            <w:r w:rsidRPr="006A71A6">
              <w:rPr>
                <w:noProof/>
                <w:sz w:val="16"/>
                <w:szCs w:val="16"/>
              </w:rPr>
              <w:t>(kinnitatud humanitaarteaduste instituudi nõukogus)</w:t>
            </w:r>
          </w:p>
        </w:tc>
      </w:tr>
      <w:tr w:rsidR="007D31C8" w:rsidRPr="006A71A6" w:rsidTr="00CF450D">
        <w:trPr>
          <w:gridAfter w:val="2"/>
          <w:wAfter w:w="222" w:type="dxa"/>
        </w:trPr>
        <w:tc>
          <w:tcPr>
            <w:tcW w:w="8967" w:type="dxa"/>
            <w:gridSpan w:val="2"/>
            <w:tcBorders>
              <w:top w:val="single" w:sz="4" w:space="0" w:color="000000"/>
              <w:left w:val="single" w:sz="4" w:space="0" w:color="000000"/>
              <w:bottom w:val="single" w:sz="4" w:space="0" w:color="000000"/>
              <w:right w:val="single" w:sz="4" w:space="0" w:color="000000"/>
            </w:tcBorders>
          </w:tcPr>
          <w:p w:rsidR="007D31C8" w:rsidRPr="006A71A6" w:rsidRDefault="001D0F45">
            <w:pPr>
              <w:rPr>
                <w:noProof/>
              </w:rPr>
            </w:pPr>
            <w:r w:rsidRPr="006A71A6">
              <w:rPr>
                <w:noProof/>
              </w:rPr>
              <w:t>Maht ainepunktides: 48 EAP</w:t>
            </w:r>
          </w:p>
        </w:tc>
      </w:tr>
      <w:tr w:rsidR="007D31C8" w:rsidRPr="006A71A6" w:rsidTr="00CF450D">
        <w:tc>
          <w:tcPr>
            <w:tcW w:w="8967" w:type="dxa"/>
            <w:gridSpan w:val="2"/>
            <w:tcBorders>
              <w:top w:val="single" w:sz="4" w:space="0" w:color="000000"/>
              <w:left w:val="single" w:sz="4" w:space="0" w:color="000000"/>
              <w:bottom w:val="single" w:sz="4" w:space="0" w:color="000000"/>
            </w:tcBorders>
          </w:tcPr>
          <w:p w:rsidR="007D31C8" w:rsidRPr="006A71A6" w:rsidRDefault="001D0F45">
            <w:pPr>
              <w:rPr>
                <w:noProof/>
              </w:rPr>
            </w:pPr>
            <w:r w:rsidRPr="006A71A6">
              <w:rPr>
                <w:noProof/>
              </w:rPr>
              <w:t>Vastuvõtutingimused: kõrvaleriala sobib kõikidele üliõpilastele</w:t>
            </w:r>
          </w:p>
        </w:tc>
        <w:tc>
          <w:tcPr>
            <w:tcW w:w="182" w:type="dxa"/>
            <w:tcBorders>
              <w:left w:val="single" w:sz="4" w:space="0" w:color="000000"/>
            </w:tcBorders>
          </w:tcPr>
          <w:p w:rsidR="007D31C8" w:rsidRPr="006A71A6" w:rsidRDefault="007D31C8">
            <w:pPr>
              <w:rPr>
                <w:noProof/>
              </w:rPr>
            </w:pPr>
          </w:p>
        </w:tc>
        <w:tc>
          <w:tcPr>
            <w:tcW w:w="40" w:type="dxa"/>
          </w:tcPr>
          <w:p w:rsidR="007D31C8" w:rsidRPr="006A71A6" w:rsidRDefault="007D31C8">
            <w:pPr>
              <w:rPr>
                <w:noProof/>
              </w:rPr>
            </w:pPr>
          </w:p>
        </w:tc>
      </w:tr>
      <w:tr w:rsidR="007D31C8" w:rsidRPr="006A71A6" w:rsidTr="00CF450D">
        <w:tc>
          <w:tcPr>
            <w:tcW w:w="8967" w:type="dxa"/>
            <w:gridSpan w:val="2"/>
            <w:tcBorders>
              <w:top w:val="single" w:sz="4" w:space="0" w:color="000000"/>
              <w:left w:val="single" w:sz="4" w:space="0" w:color="000000"/>
              <w:bottom w:val="single" w:sz="4" w:space="0" w:color="000000"/>
            </w:tcBorders>
          </w:tcPr>
          <w:p w:rsidR="007D31C8" w:rsidRPr="006A71A6" w:rsidRDefault="001D0F45">
            <w:pPr>
              <w:rPr>
                <w:noProof/>
              </w:rPr>
            </w:pPr>
            <w:r w:rsidRPr="006A71A6">
              <w:rPr>
                <w:noProof/>
              </w:rPr>
              <w:t>Lõpetamisel väljastatavad dokumendid: akadeemiline õiend.</w:t>
            </w:r>
          </w:p>
        </w:tc>
        <w:tc>
          <w:tcPr>
            <w:tcW w:w="182" w:type="dxa"/>
            <w:tcBorders>
              <w:left w:val="single" w:sz="4" w:space="0" w:color="000000"/>
            </w:tcBorders>
          </w:tcPr>
          <w:p w:rsidR="007D31C8" w:rsidRPr="006A71A6" w:rsidRDefault="007D31C8">
            <w:pPr>
              <w:rPr>
                <w:noProof/>
              </w:rPr>
            </w:pPr>
          </w:p>
        </w:tc>
        <w:tc>
          <w:tcPr>
            <w:tcW w:w="40" w:type="dxa"/>
          </w:tcPr>
          <w:p w:rsidR="007D31C8" w:rsidRPr="006A71A6" w:rsidRDefault="007D31C8">
            <w:pPr>
              <w:rPr>
                <w:noProof/>
              </w:rPr>
            </w:pPr>
          </w:p>
        </w:tc>
      </w:tr>
      <w:tr w:rsidR="007D31C8" w:rsidRPr="006A71A6" w:rsidTr="00CF450D">
        <w:tc>
          <w:tcPr>
            <w:tcW w:w="8967" w:type="dxa"/>
            <w:gridSpan w:val="2"/>
            <w:tcBorders>
              <w:top w:val="single" w:sz="4" w:space="0" w:color="000000"/>
              <w:left w:val="single" w:sz="4" w:space="0" w:color="000000"/>
              <w:bottom w:val="single" w:sz="4" w:space="0" w:color="000000"/>
            </w:tcBorders>
          </w:tcPr>
          <w:p w:rsidR="007D31C8" w:rsidRPr="006A71A6" w:rsidRDefault="001D0F45">
            <w:pPr>
              <w:rPr>
                <w:noProof/>
              </w:rPr>
            </w:pPr>
            <w:r w:rsidRPr="006A71A6">
              <w:rPr>
                <w:noProof/>
              </w:rPr>
              <w:t xml:space="preserve">Õppetöö korralduse lühikirjeldus. Kõrvaleriala kuulaja võtab kahe õppeaasta jooksul osa kõrvaleriala õppetööst. </w:t>
            </w:r>
          </w:p>
          <w:p w:rsidR="007D31C8" w:rsidRPr="006A71A6" w:rsidRDefault="001D0F45">
            <w:pPr>
              <w:rPr>
                <w:noProof/>
              </w:rPr>
            </w:pPr>
            <w:r w:rsidRPr="006A71A6">
              <w:rPr>
                <w:noProof/>
              </w:rPr>
              <w:t>Lõpetamise tingimused: õppekava läbimine.</w:t>
            </w:r>
          </w:p>
          <w:p w:rsidR="007D31C8" w:rsidRPr="006A71A6" w:rsidRDefault="001D0F45">
            <w:pPr>
              <w:rPr>
                <w:noProof/>
              </w:rPr>
            </w:pPr>
            <w:r w:rsidRPr="006A71A6">
              <w:rPr>
                <w:noProof/>
              </w:rPr>
              <w:t>Kõrvaleriala on osa Filosoofia bakalaureuseõppekavast.</w:t>
            </w:r>
          </w:p>
        </w:tc>
        <w:tc>
          <w:tcPr>
            <w:tcW w:w="182" w:type="dxa"/>
            <w:tcBorders>
              <w:left w:val="single" w:sz="4" w:space="0" w:color="000000"/>
            </w:tcBorders>
          </w:tcPr>
          <w:p w:rsidR="007D31C8" w:rsidRPr="006A71A6" w:rsidRDefault="007D31C8">
            <w:pPr>
              <w:rPr>
                <w:noProof/>
              </w:rPr>
            </w:pPr>
          </w:p>
        </w:tc>
        <w:tc>
          <w:tcPr>
            <w:tcW w:w="40" w:type="dxa"/>
          </w:tcPr>
          <w:p w:rsidR="007D31C8" w:rsidRPr="006A71A6" w:rsidRDefault="007D31C8">
            <w:pPr>
              <w:rPr>
                <w:noProof/>
              </w:rPr>
            </w:pPr>
          </w:p>
        </w:tc>
      </w:tr>
      <w:tr w:rsidR="007D31C8" w:rsidRPr="006A71A6" w:rsidTr="00CF450D">
        <w:tc>
          <w:tcPr>
            <w:tcW w:w="8967" w:type="dxa"/>
            <w:gridSpan w:val="2"/>
            <w:tcBorders>
              <w:top w:val="single" w:sz="4" w:space="0" w:color="000000"/>
              <w:left w:val="single" w:sz="4" w:space="0" w:color="000000"/>
              <w:bottom w:val="single" w:sz="4" w:space="0" w:color="000000"/>
            </w:tcBorders>
          </w:tcPr>
          <w:p w:rsidR="007D31C8" w:rsidRPr="006A71A6" w:rsidRDefault="001D0F45">
            <w:pPr>
              <w:rPr>
                <w:noProof/>
              </w:rPr>
            </w:pPr>
            <w:r w:rsidRPr="006A71A6">
              <w:rPr>
                <w:noProof/>
              </w:rPr>
              <w:t>Õppekava kuraator, kontaktandmed: Margus Vihalem, e-post margus.vihalem@tlu.ee</w:t>
            </w:r>
          </w:p>
        </w:tc>
        <w:tc>
          <w:tcPr>
            <w:tcW w:w="182" w:type="dxa"/>
            <w:tcBorders>
              <w:left w:val="single" w:sz="4" w:space="0" w:color="000000"/>
            </w:tcBorders>
          </w:tcPr>
          <w:p w:rsidR="007D31C8" w:rsidRPr="006A71A6" w:rsidRDefault="007D31C8">
            <w:pPr>
              <w:rPr>
                <w:noProof/>
              </w:rPr>
            </w:pPr>
          </w:p>
        </w:tc>
        <w:tc>
          <w:tcPr>
            <w:tcW w:w="40" w:type="dxa"/>
          </w:tcPr>
          <w:p w:rsidR="007D31C8" w:rsidRPr="006A71A6" w:rsidRDefault="007D31C8">
            <w:pPr>
              <w:rPr>
                <w:noProof/>
              </w:rPr>
            </w:pPr>
          </w:p>
        </w:tc>
      </w:tr>
    </w:tbl>
    <w:tbl>
      <w:tblPr>
        <w:tblStyle w:val="a0"/>
        <w:tblW w:w="9106" w:type="dxa"/>
        <w:tblInd w:w="-142" w:type="dxa"/>
        <w:tblLayout w:type="fixed"/>
        <w:tblLook w:val="0000" w:firstRow="0" w:lastRow="0" w:firstColumn="0" w:lastColumn="0" w:noHBand="0" w:noVBand="0"/>
      </w:tblPr>
      <w:tblGrid>
        <w:gridCol w:w="25"/>
        <w:gridCol w:w="1608"/>
        <w:gridCol w:w="5098"/>
        <w:gridCol w:w="710"/>
        <w:gridCol w:w="1490"/>
        <w:gridCol w:w="54"/>
        <w:gridCol w:w="25"/>
        <w:gridCol w:w="30"/>
        <w:gridCol w:w="13"/>
        <w:gridCol w:w="53"/>
      </w:tblGrid>
      <w:tr w:rsidR="007D31C8" w:rsidRPr="006A71A6" w:rsidTr="00CF450D">
        <w:tc>
          <w:tcPr>
            <w:tcW w:w="25" w:type="dxa"/>
          </w:tcPr>
          <w:p w:rsidR="007D31C8" w:rsidRPr="006A71A6" w:rsidRDefault="007D31C8">
            <w:pPr>
              <w:jc w:val="center"/>
              <w:rPr>
                <w:noProof/>
              </w:rPr>
            </w:pPr>
          </w:p>
        </w:tc>
        <w:tc>
          <w:tcPr>
            <w:tcW w:w="8906" w:type="dxa"/>
            <w:gridSpan w:val="4"/>
            <w:tcBorders>
              <w:top w:val="single" w:sz="4" w:space="0" w:color="000000"/>
              <w:left w:val="single" w:sz="4" w:space="0" w:color="000000"/>
              <w:bottom w:val="single" w:sz="4" w:space="0" w:color="000000"/>
            </w:tcBorders>
          </w:tcPr>
          <w:p w:rsidR="007D31C8" w:rsidRPr="006A71A6" w:rsidRDefault="001D0F45">
            <w:pPr>
              <w:rPr>
                <w:noProof/>
              </w:rPr>
            </w:pPr>
            <w:r w:rsidRPr="006A71A6">
              <w:rPr>
                <w:noProof/>
              </w:rPr>
              <w:t xml:space="preserve">Eesmärk: Luua võimalus omandada erialased teadmised filosoofia probleemidest ja filosoofia kui distsipliini kujunemisest; </w:t>
            </w:r>
          </w:p>
          <w:p w:rsidR="007D31C8" w:rsidRPr="006A71A6" w:rsidRDefault="001D0F45">
            <w:pPr>
              <w:rPr>
                <w:noProof/>
              </w:rPr>
            </w:pPr>
            <w:r w:rsidRPr="006A71A6">
              <w:rPr>
                <w:noProof/>
              </w:rPr>
              <w:t xml:space="preserve">Luua tingimused filosoofiliseks dialoogiks õppejõudude ja üliõpilaste vahel; </w:t>
            </w:r>
          </w:p>
          <w:p w:rsidR="007D31C8" w:rsidRPr="006A71A6" w:rsidRDefault="001D0F45">
            <w:pPr>
              <w:rPr>
                <w:noProof/>
              </w:rPr>
            </w:pPr>
            <w:r w:rsidRPr="006A71A6">
              <w:rPr>
                <w:noProof/>
              </w:rPr>
              <w:t>Luua eeldused iseseisva filosoofilise mõtlemise kujunemiseks;</w:t>
            </w:r>
          </w:p>
          <w:p w:rsidR="007D31C8" w:rsidRPr="006A71A6" w:rsidRDefault="001D0F45">
            <w:pPr>
              <w:widowControl/>
              <w:rPr>
                <w:noProof/>
              </w:rPr>
            </w:pPr>
            <w:r w:rsidRPr="006A71A6">
              <w:rPr>
                <w:noProof/>
              </w:rPr>
              <w:t>Luua eeldused alusteadmiste kujunemiseks filosoofia peamistes suundades;</w:t>
            </w:r>
          </w:p>
          <w:p w:rsidR="007D31C8" w:rsidRPr="006A71A6" w:rsidRDefault="001D0F45">
            <w:pPr>
              <w:rPr>
                <w:noProof/>
              </w:rPr>
            </w:pPr>
            <w:r w:rsidRPr="006A71A6">
              <w:rPr>
                <w:noProof/>
              </w:rPr>
              <w:t>Luua eeldused üliõpilase süvendatud tutvumiseks filosoofia ajaloo tüvitekstidega.</w:t>
            </w:r>
          </w:p>
        </w:tc>
        <w:tc>
          <w:tcPr>
            <w:tcW w:w="109" w:type="dxa"/>
            <w:gridSpan w:val="3"/>
            <w:tcBorders>
              <w:left w:val="single" w:sz="4" w:space="0" w:color="000000"/>
            </w:tcBorders>
          </w:tcPr>
          <w:p w:rsidR="007D31C8" w:rsidRPr="006A71A6" w:rsidRDefault="007D31C8">
            <w:pPr>
              <w:rPr>
                <w:noProof/>
              </w:rPr>
            </w:pPr>
          </w:p>
        </w:tc>
        <w:tc>
          <w:tcPr>
            <w:tcW w:w="66" w:type="dxa"/>
            <w:gridSpan w:val="2"/>
          </w:tcPr>
          <w:p w:rsidR="007D31C8" w:rsidRPr="006A71A6" w:rsidRDefault="007D31C8">
            <w:pPr>
              <w:rPr>
                <w:noProof/>
              </w:rPr>
            </w:pPr>
          </w:p>
        </w:tc>
      </w:tr>
      <w:tr w:rsidR="007D31C8" w:rsidRPr="006A71A6" w:rsidTr="00CF450D">
        <w:tc>
          <w:tcPr>
            <w:tcW w:w="25" w:type="dxa"/>
          </w:tcPr>
          <w:p w:rsidR="007D31C8" w:rsidRPr="006A71A6" w:rsidRDefault="007D31C8">
            <w:pPr>
              <w:rPr>
                <w:noProof/>
              </w:rPr>
            </w:pPr>
          </w:p>
        </w:tc>
        <w:tc>
          <w:tcPr>
            <w:tcW w:w="8906" w:type="dxa"/>
            <w:gridSpan w:val="4"/>
            <w:tcBorders>
              <w:top w:val="single" w:sz="4" w:space="0" w:color="000000"/>
              <w:left w:val="single" w:sz="4" w:space="0" w:color="000000"/>
              <w:bottom w:val="single" w:sz="4" w:space="0" w:color="000000"/>
            </w:tcBorders>
          </w:tcPr>
          <w:p w:rsidR="007D31C8" w:rsidRPr="006A71A6" w:rsidRDefault="001D0F45">
            <w:pPr>
              <w:widowControl/>
              <w:rPr>
                <w:noProof/>
              </w:rPr>
            </w:pPr>
            <w:r w:rsidRPr="006A71A6">
              <w:rPr>
                <w:noProof/>
              </w:rPr>
              <w:t xml:space="preserve">Õpiväljundid: </w:t>
            </w:r>
          </w:p>
          <w:p w:rsidR="007D31C8" w:rsidRPr="006A71A6" w:rsidRDefault="001D0F45">
            <w:pPr>
              <w:rPr>
                <w:noProof/>
              </w:rPr>
            </w:pPr>
            <w:r w:rsidRPr="006A71A6">
              <w:rPr>
                <w:noProof/>
              </w:rPr>
              <w:t>- teadmised filosoofia probleemidest ja filosoofia kui distsipliini ajaloost;</w:t>
            </w:r>
          </w:p>
          <w:p w:rsidR="007D31C8" w:rsidRPr="006A71A6" w:rsidRDefault="001D0F45">
            <w:pPr>
              <w:rPr>
                <w:noProof/>
              </w:rPr>
            </w:pPr>
            <w:r w:rsidRPr="006A71A6">
              <w:rPr>
                <w:noProof/>
              </w:rPr>
              <w:t>- oskus filosoofilistes probleemides orienteeruda;</w:t>
            </w:r>
          </w:p>
          <w:p w:rsidR="007D31C8" w:rsidRPr="006A71A6" w:rsidRDefault="001D0F45">
            <w:pPr>
              <w:rPr>
                <w:noProof/>
              </w:rPr>
            </w:pPr>
            <w:r w:rsidRPr="006A71A6">
              <w:rPr>
                <w:noProof/>
              </w:rPr>
              <w:t>- teadmised filosoofia peamistes suundades;</w:t>
            </w:r>
          </w:p>
          <w:p w:rsidR="007D31C8" w:rsidRPr="006A71A6" w:rsidRDefault="001D0F45">
            <w:pPr>
              <w:rPr>
                <w:noProof/>
              </w:rPr>
            </w:pPr>
            <w:r w:rsidRPr="006A71A6">
              <w:rPr>
                <w:noProof/>
              </w:rPr>
              <w:t>- oskus osaleda filosoofilistes vestlustes;</w:t>
            </w:r>
          </w:p>
          <w:p w:rsidR="007D31C8" w:rsidRPr="006A71A6" w:rsidRDefault="001D0F45">
            <w:pPr>
              <w:widowControl/>
              <w:rPr>
                <w:noProof/>
              </w:rPr>
            </w:pPr>
            <w:r w:rsidRPr="006A71A6">
              <w:rPr>
                <w:noProof/>
              </w:rPr>
              <w:t>- oskus filosoofilisi probleeme märgata ja analüüsida neid iseseisvalt selleks sobivaid meetodeid kasutades;</w:t>
            </w:r>
          </w:p>
          <w:p w:rsidR="007D31C8" w:rsidRPr="006A71A6" w:rsidRDefault="001D0F45">
            <w:pPr>
              <w:rPr>
                <w:noProof/>
              </w:rPr>
            </w:pPr>
            <w:r w:rsidRPr="006A71A6">
              <w:rPr>
                <w:noProof/>
              </w:rPr>
              <w:t>- tunneb põhjalikumalt mõningaid filosoofia ajaloo tüvitekste ning on suuteline analüüsima nende ülesehitust ja nendes esitatud olulisemaid ideid, argumente ja küsimusi;</w:t>
            </w:r>
          </w:p>
          <w:p w:rsidR="007D31C8" w:rsidRPr="006A71A6" w:rsidRDefault="001D0F45">
            <w:pPr>
              <w:rPr>
                <w:noProof/>
              </w:rPr>
            </w:pPr>
            <w:r w:rsidRPr="006A71A6">
              <w:rPr>
                <w:noProof/>
              </w:rPr>
              <w:t>- on suuteline nägema konkreetsete tüvitekstide olulisust ja mõju laiemas perspektiivis filosoofia ja kultuuri ajaloos;</w:t>
            </w:r>
          </w:p>
          <w:p w:rsidR="007D31C8" w:rsidRPr="006A71A6" w:rsidRDefault="001D0F45">
            <w:pPr>
              <w:widowControl/>
              <w:rPr>
                <w:noProof/>
              </w:rPr>
            </w:pPr>
            <w:r w:rsidRPr="006A71A6">
              <w:rPr>
                <w:noProof/>
              </w:rPr>
              <w:t>- suudab filosoofia tüvitekstides esitatud ideid, argumente ja küsimusi laiendada oma ajastule ja kultuuriruumile.</w:t>
            </w:r>
          </w:p>
        </w:tc>
        <w:tc>
          <w:tcPr>
            <w:tcW w:w="109" w:type="dxa"/>
            <w:gridSpan w:val="3"/>
            <w:tcBorders>
              <w:left w:val="single" w:sz="4" w:space="0" w:color="000000"/>
            </w:tcBorders>
          </w:tcPr>
          <w:p w:rsidR="007D31C8" w:rsidRPr="006A71A6" w:rsidRDefault="007D31C8">
            <w:pPr>
              <w:rPr>
                <w:noProof/>
              </w:rPr>
            </w:pPr>
          </w:p>
        </w:tc>
        <w:tc>
          <w:tcPr>
            <w:tcW w:w="66" w:type="dxa"/>
            <w:gridSpan w:val="2"/>
          </w:tcPr>
          <w:p w:rsidR="007D31C8" w:rsidRPr="006A71A6" w:rsidRDefault="007D31C8">
            <w:pPr>
              <w:rPr>
                <w:noProof/>
              </w:rPr>
            </w:pPr>
          </w:p>
        </w:tc>
      </w:tr>
      <w:tr w:rsidR="007D31C8" w:rsidRPr="006A71A6" w:rsidTr="00CF450D">
        <w:trPr>
          <w:gridAfter w:val="1"/>
          <w:wAfter w:w="53" w:type="dxa"/>
          <w:trHeight w:val="280"/>
        </w:trPr>
        <w:tc>
          <w:tcPr>
            <w:tcW w:w="8985" w:type="dxa"/>
            <w:gridSpan w:val="6"/>
            <w:tcBorders>
              <w:top w:val="single" w:sz="6" w:space="0" w:color="000000"/>
              <w:left w:val="single" w:sz="4" w:space="0" w:color="000000"/>
              <w:bottom w:val="single" w:sz="6" w:space="0" w:color="000000"/>
            </w:tcBorders>
          </w:tcPr>
          <w:p w:rsidR="007D31C8" w:rsidRPr="006A71A6" w:rsidRDefault="001D0F45">
            <w:pPr>
              <w:rPr>
                <w:noProof/>
              </w:rPr>
            </w:pPr>
            <w:r w:rsidRPr="006A71A6">
              <w:rPr>
                <w:noProof/>
              </w:rPr>
              <w:t xml:space="preserve">Mooduli hindamine: Moodulit hinnatakse õppeainepõhiselt  </w:t>
            </w:r>
          </w:p>
        </w:tc>
        <w:tc>
          <w:tcPr>
            <w:tcW w:w="25" w:type="dxa"/>
            <w:tcBorders>
              <w:left w:val="single" w:sz="4" w:space="0" w:color="000000"/>
            </w:tcBorders>
          </w:tcPr>
          <w:p w:rsidR="007D31C8" w:rsidRPr="006A71A6" w:rsidRDefault="007D31C8">
            <w:pPr>
              <w:rPr>
                <w:noProof/>
              </w:rPr>
            </w:pPr>
          </w:p>
        </w:tc>
        <w:tc>
          <w:tcPr>
            <w:tcW w:w="43" w:type="dxa"/>
            <w:gridSpan w:val="2"/>
          </w:tcPr>
          <w:p w:rsidR="007D31C8" w:rsidRPr="006A71A6" w:rsidRDefault="007D31C8">
            <w:pPr>
              <w:rPr>
                <w:noProof/>
              </w:rPr>
            </w:pPr>
          </w:p>
        </w:tc>
      </w:tr>
      <w:tr w:rsidR="007D31C8" w:rsidRPr="006A71A6" w:rsidTr="00CF450D">
        <w:trPr>
          <w:gridAfter w:val="5"/>
          <w:wAfter w:w="175" w:type="dxa"/>
        </w:trPr>
        <w:tc>
          <w:tcPr>
            <w:tcW w:w="25" w:type="dxa"/>
          </w:tcPr>
          <w:p w:rsidR="007D31C8" w:rsidRPr="006A71A6" w:rsidRDefault="007D31C8">
            <w:pPr>
              <w:rPr>
                <w:noProof/>
              </w:rPr>
            </w:pPr>
          </w:p>
        </w:tc>
        <w:tc>
          <w:tcPr>
            <w:tcW w:w="1608" w:type="dxa"/>
            <w:tcBorders>
              <w:left w:val="single" w:sz="4" w:space="0" w:color="000000"/>
              <w:bottom w:val="single" w:sz="4" w:space="0" w:color="000000"/>
            </w:tcBorders>
          </w:tcPr>
          <w:p w:rsidR="007D31C8" w:rsidRPr="006A71A6" w:rsidRDefault="001D0F45">
            <w:pPr>
              <w:jc w:val="center"/>
              <w:rPr>
                <w:noProof/>
              </w:rPr>
            </w:pPr>
            <w:r w:rsidRPr="006A71A6">
              <w:rPr>
                <w:noProof/>
              </w:rPr>
              <w:t>Ainekood</w:t>
            </w:r>
          </w:p>
        </w:tc>
        <w:tc>
          <w:tcPr>
            <w:tcW w:w="5098" w:type="dxa"/>
            <w:tcBorders>
              <w:left w:val="single" w:sz="4" w:space="0" w:color="000000"/>
              <w:bottom w:val="single" w:sz="4" w:space="0" w:color="000000"/>
            </w:tcBorders>
          </w:tcPr>
          <w:p w:rsidR="007D31C8" w:rsidRPr="006A71A6" w:rsidRDefault="001D0F45">
            <w:pPr>
              <w:spacing w:before="120"/>
              <w:jc w:val="center"/>
              <w:rPr>
                <w:noProof/>
              </w:rPr>
            </w:pPr>
            <w:r w:rsidRPr="006A71A6">
              <w:rPr>
                <w:noProof/>
              </w:rPr>
              <w:t>Õppeaine nimetus</w:t>
            </w:r>
          </w:p>
          <w:p w:rsidR="007D31C8" w:rsidRPr="006A71A6" w:rsidRDefault="007D31C8">
            <w:pPr>
              <w:spacing w:before="120"/>
              <w:rPr>
                <w:noProof/>
              </w:rPr>
            </w:pPr>
          </w:p>
        </w:tc>
        <w:tc>
          <w:tcPr>
            <w:tcW w:w="710" w:type="dxa"/>
            <w:tcBorders>
              <w:bottom w:val="single" w:sz="4" w:space="0" w:color="000000"/>
            </w:tcBorders>
          </w:tcPr>
          <w:p w:rsidR="007D31C8" w:rsidRPr="006A71A6" w:rsidRDefault="007D31C8">
            <w:pPr>
              <w:spacing w:before="120"/>
              <w:jc w:val="center"/>
              <w:rPr>
                <w:noProof/>
              </w:rPr>
            </w:pPr>
          </w:p>
        </w:tc>
        <w:tc>
          <w:tcPr>
            <w:tcW w:w="1490" w:type="dxa"/>
            <w:tcBorders>
              <w:left w:val="single" w:sz="4" w:space="0" w:color="000000"/>
              <w:bottom w:val="single" w:sz="4" w:space="0" w:color="000000"/>
              <w:right w:val="single" w:sz="4" w:space="0" w:color="000000"/>
            </w:tcBorders>
          </w:tcPr>
          <w:p w:rsidR="007D31C8" w:rsidRPr="006A71A6" w:rsidRDefault="001D0F45">
            <w:pPr>
              <w:spacing w:before="120"/>
              <w:jc w:val="center"/>
              <w:rPr>
                <w:noProof/>
              </w:rPr>
            </w:pPr>
            <w:r w:rsidRPr="006A71A6">
              <w:rPr>
                <w:noProof/>
              </w:rPr>
              <w:t>EAP</w:t>
            </w:r>
          </w:p>
        </w:tc>
      </w:tr>
      <w:tr w:rsidR="007D31C8" w:rsidRPr="006A71A6" w:rsidTr="00CF450D">
        <w:trPr>
          <w:gridAfter w:val="5"/>
          <w:wAfter w:w="175" w:type="dxa"/>
        </w:trPr>
        <w:tc>
          <w:tcPr>
            <w:tcW w:w="25" w:type="dxa"/>
          </w:tcPr>
          <w:p w:rsidR="007D31C8" w:rsidRPr="006A71A6" w:rsidRDefault="007D31C8">
            <w:pPr>
              <w:rPr>
                <w:noProof/>
              </w:rPr>
            </w:pPr>
          </w:p>
        </w:tc>
        <w:tc>
          <w:tcPr>
            <w:tcW w:w="1608" w:type="dxa"/>
            <w:tcBorders>
              <w:left w:val="single" w:sz="4" w:space="0" w:color="000000"/>
              <w:bottom w:val="single" w:sz="4" w:space="0" w:color="000000"/>
            </w:tcBorders>
          </w:tcPr>
          <w:p w:rsidR="007D31C8" w:rsidRPr="006A71A6" w:rsidRDefault="001D0F45">
            <w:pPr>
              <w:rPr>
                <w:noProof/>
              </w:rPr>
            </w:pPr>
            <w:r w:rsidRPr="006A71A6">
              <w:rPr>
                <w:noProof/>
              </w:rPr>
              <w:t>HIF6321</w:t>
            </w:r>
          </w:p>
        </w:tc>
        <w:tc>
          <w:tcPr>
            <w:tcW w:w="5098" w:type="dxa"/>
            <w:tcBorders>
              <w:left w:val="single" w:sz="4" w:space="0" w:color="000000"/>
              <w:bottom w:val="single" w:sz="4" w:space="0" w:color="000000"/>
            </w:tcBorders>
          </w:tcPr>
          <w:p w:rsidR="007D31C8" w:rsidRPr="006A71A6" w:rsidRDefault="001D0F45">
            <w:pPr>
              <w:rPr>
                <w:noProof/>
              </w:rPr>
            </w:pPr>
            <w:r w:rsidRPr="006A71A6">
              <w:rPr>
                <w:noProof/>
              </w:rPr>
              <w:t>Epistemoloogia</w:t>
            </w:r>
          </w:p>
        </w:tc>
        <w:tc>
          <w:tcPr>
            <w:tcW w:w="710" w:type="dxa"/>
            <w:tcBorders>
              <w:bottom w:val="single" w:sz="4" w:space="0" w:color="000000"/>
            </w:tcBorders>
          </w:tcPr>
          <w:p w:rsidR="007D31C8" w:rsidRPr="006A71A6" w:rsidRDefault="007D31C8">
            <w:pPr>
              <w:jc w:val="center"/>
              <w:rPr>
                <w:noProof/>
              </w:rPr>
            </w:pPr>
          </w:p>
        </w:tc>
        <w:tc>
          <w:tcPr>
            <w:tcW w:w="1490" w:type="dxa"/>
            <w:tcBorders>
              <w:left w:val="single" w:sz="4" w:space="0" w:color="000000"/>
              <w:bottom w:val="single" w:sz="4" w:space="0" w:color="000000"/>
              <w:right w:val="single" w:sz="4" w:space="0" w:color="000000"/>
            </w:tcBorders>
          </w:tcPr>
          <w:p w:rsidR="007D31C8" w:rsidRPr="006A71A6" w:rsidRDefault="001D0F45">
            <w:pPr>
              <w:jc w:val="center"/>
              <w:rPr>
                <w:noProof/>
              </w:rPr>
            </w:pPr>
            <w:r w:rsidRPr="006A71A6">
              <w:rPr>
                <w:noProof/>
              </w:rPr>
              <w:t>6</w:t>
            </w:r>
          </w:p>
        </w:tc>
      </w:tr>
      <w:tr w:rsidR="007D31C8" w:rsidRPr="006A71A6" w:rsidTr="00CF450D">
        <w:trPr>
          <w:gridAfter w:val="5"/>
          <w:wAfter w:w="175" w:type="dxa"/>
        </w:trPr>
        <w:tc>
          <w:tcPr>
            <w:tcW w:w="25" w:type="dxa"/>
          </w:tcPr>
          <w:p w:rsidR="007D31C8" w:rsidRPr="006A71A6" w:rsidRDefault="007D31C8">
            <w:pPr>
              <w:rPr>
                <w:noProof/>
              </w:rPr>
            </w:pPr>
          </w:p>
        </w:tc>
        <w:tc>
          <w:tcPr>
            <w:tcW w:w="1608" w:type="dxa"/>
            <w:tcBorders>
              <w:top w:val="single" w:sz="4" w:space="0" w:color="000000"/>
              <w:left w:val="single" w:sz="4" w:space="0" w:color="000000"/>
              <w:bottom w:val="single" w:sz="4" w:space="0" w:color="000000"/>
            </w:tcBorders>
          </w:tcPr>
          <w:p w:rsidR="007D31C8" w:rsidRPr="006A71A6" w:rsidRDefault="001D0F45">
            <w:pPr>
              <w:rPr>
                <w:noProof/>
              </w:rPr>
            </w:pPr>
            <w:r w:rsidRPr="006A71A6">
              <w:rPr>
                <w:noProof/>
              </w:rPr>
              <w:t>HIF6322</w:t>
            </w:r>
          </w:p>
        </w:tc>
        <w:tc>
          <w:tcPr>
            <w:tcW w:w="5098" w:type="dxa"/>
            <w:tcBorders>
              <w:top w:val="single" w:sz="4" w:space="0" w:color="000000"/>
              <w:left w:val="single" w:sz="4" w:space="0" w:color="000000"/>
              <w:bottom w:val="single" w:sz="4" w:space="0" w:color="000000"/>
            </w:tcBorders>
          </w:tcPr>
          <w:p w:rsidR="007D31C8" w:rsidRPr="006A71A6" w:rsidRDefault="001D0F45">
            <w:pPr>
              <w:rPr>
                <w:noProof/>
              </w:rPr>
            </w:pPr>
            <w:r w:rsidRPr="006A71A6">
              <w:rPr>
                <w:noProof/>
              </w:rPr>
              <w:t>Metafüüsika</w:t>
            </w:r>
          </w:p>
        </w:tc>
        <w:tc>
          <w:tcPr>
            <w:tcW w:w="710" w:type="dxa"/>
            <w:tcBorders>
              <w:top w:val="single" w:sz="4" w:space="0" w:color="000000"/>
              <w:bottom w:val="single" w:sz="4" w:space="0" w:color="000000"/>
            </w:tcBorders>
          </w:tcPr>
          <w:p w:rsidR="007D31C8" w:rsidRPr="006A71A6" w:rsidRDefault="007D31C8">
            <w:pPr>
              <w:jc w:val="center"/>
              <w:rPr>
                <w:noProof/>
              </w:rPr>
            </w:pPr>
          </w:p>
        </w:tc>
        <w:tc>
          <w:tcPr>
            <w:tcW w:w="1490" w:type="dxa"/>
            <w:tcBorders>
              <w:top w:val="single" w:sz="4" w:space="0" w:color="000000"/>
              <w:left w:val="single" w:sz="4" w:space="0" w:color="000000"/>
              <w:bottom w:val="single" w:sz="4" w:space="0" w:color="000000"/>
              <w:right w:val="single" w:sz="4" w:space="0" w:color="000000"/>
            </w:tcBorders>
          </w:tcPr>
          <w:p w:rsidR="007D31C8" w:rsidRPr="006A71A6" w:rsidRDefault="001D0F45">
            <w:pPr>
              <w:jc w:val="center"/>
              <w:rPr>
                <w:noProof/>
              </w:rPr>
            </w:pPr>
            <w:r w:rsidRPr="006A71A6">
              <w:rPr>
                <w:noProof/>
              </w:rPr>
              <w:t>6</w:t>
            </w:r>
          </w:p>
        </w:tc>
      </w:tr>
      <w:tr w:rsidR="007D31C8" w:rsidRPr="006A71A6" w:rsidTr="00CF450D">
        <w:trPr>
          <w:gridAfter w:val="5"/>
          <w:wAfter w:w="175" w:type="dxa"/>
        </w:trPr>
        <w:tc>
          <w:tcPr>
            <w:tcW w:w="25" w:type="dxa"/>
          </w:tcPr>
          <w:p w:rsidR="007D31C8" w:rsidRPr="006A71A6" w:rsidRDefault="007D31C8">
            <w:pPr>
              <w:rPr>
                <w:noProof/>
              </w:rPr>
            </w:pPr>
          </w:p>
        </w:tc>
        <w:tc>
          <w:tcPr>
            <w:tcW w:w="1608" w:type="dxa"/>
            <w:tcBorders>
              <w:left w:val="single" w:sz="4" w:space="0" w:color="000000"/>
              <w:bottom w:val="single" w:sz="4" w:space="0" w:color="000000"/>
            </w:tcBorders>
          </w:tcPr>
          <w:p w:rsidR="007D31C8" w:rsidRPr="006A71A6" w:rsidRDefault="001D0F45">
            <w:pPr>
              <w:rPr>
                <w:noProof/>
              </w:rPr>
            </w:pPr>
            <w:r w:rsidRPr="006A71A6">
              <w:rPr>
                <w:noProof/>
              </w:rPr>
              <w:t>HIF6323</w:t>
            </w:r>
          </w:p>
        </w:tc>
        <w:tc>
          <w:tcPr>
            <w:tcW w:w="5098" w:type="dxa"/>
            <w:tcBorders>
              <w:left w:val="single" w:sz="4" w:space="0" w:color="000000"/>
              <w:bottom w:val="single" w:sz="4" w:space="0" w:color="000000"/>
            </w:tcBorders>
          </w:tcPr>
          <w:p w:rsidR="007D31C8" w:rsidRPr="006A71A6" w:rsidRDefault="001D0F45">
            <w:pPr>
              <w:rPr>
                <w:noProof/>
              </w:rPr>
            </w:pPr>
            <w:r w:rsidRPr="006A71A6">
              <w:rPr>
                <w:noProof/>
              </w:rPr>
              <w:t>Eetika ja poliitikafilosoofia</w:t>
            </w:r>
          </w:p>
        </w:tc>
        <w:tc>
          <w:tcPr>
            <w:tcW w:w="710" w:type="dxa"/>
            <w:tcBorders>
              <w:bottom w:val="single" w:sz="4" w:space="0" w:color="000000"/>
            </w:tcBorders>
          </w:tcPr>
          <w:p w:rsidR="007D31C8" w:rsidRPr="006A71A6" w:rsidRDefault="007D31C8">
            <w:pPr>
              <w:jc w:val="center"/>
              <w:rPr>
                <w:noProof/>
              </w:rPr>
            </w:pPr>
          </w:p>
        </w:tc>
        <w:tc>
          <w:tcPr>
            <w:tcW w:w="1490" w:type="dxa"/>
            <w:tcBorders>
              <w:left w:val="single" w:sz="4" w:space="0" w:color="000000"/>
              <w:bottom w:val="single" w:sz="4" w:space="0" w:color="000000"/>
              <w:right w:val="single" w:sz="4" w:space="0" w:color="000000"/>
            </w:tcBorders>
          </w:tcPr>
          <w:p w:rsidR="007D31C8" w:rsidRPr="006A71A6" w:rsidRDefault="001D0F45">
            <w:pPr>
              <w:jc w:val="center"/>
              <w:rPr>
                <w:noProof/>
              </w:rPr>
            </w:pPr>
            <w:r w:rsidRPr="006A71A6">
              <w:rPr>
                <w:noProof/>
              </w:rPr>
              <w:t>6</w:t>
            </w:r>
          </w:p>
        </w:tc>
      </w:tr>
      <w:tr w:rsidR="007D31C8" w:rsidRPr="006A71A6" w:rsidTr="00CF450D">
        <w:trPr>
          <w:gridAfter w:val="5"/>
          <w:wAfter w:w="175" w:type="dxa"/>
          <w:trHeight w:val="260"/>
        </w:trPr>
        <w:tc>
          <w:tcPr>
            <w:tcW w:w="25" w:type="dxa"/>
          </w:tcPr>
          <w:p w:rsidR="007D31C8" w:rsidRPr="006A71A6" w:rsidRDefault="007D31C8">
            <w:pPr>
              <w:rPr>
                <w:noProof/>
              </w:rPr>
            </w:pPr>
          </w:p>
        </w:tc>
        <w:tc>
          <w:tcPr>
            <w:tcW w:w="1608" w:type="dxa"/>
            <w:tcBorders>
              <w:top w:val="single" w:sz="4" w:space="0" w:color="000000"/>
              <w:left w:val="single" w:sz="4" w:space="0" w:color="000000"/>
              <w:bottom w:val="single" w:sz="4" w:space="0" w:color="000000"/>
            </w:tcBorders>
          </w:tcPr>
          <w:p w:rsidR="007D31C8" w:rsidRPr="006A71A6" w:rsidRDefault="001D0F45">
            <w:pPr>
              <w:rPr>
                <w:noProof/>
              </w:rPr>
            </w:pPr>
            <w:r w:rsidRPr="006A71A6">
              <w:rPr>
                <w:noProof/>
              </w:rPr>
              <w:t>HIF6324</w:t>
            </w:r>
          </w:p>
        </w:tc>
        <w:tc>
          <w:tcPr>
            <w:tcW w:w="5098" w:type="dxa"/>
            <w:tcBorders>
              <w:top w:val="single" w:sz="4" w:space="0" w:color="000000"/>
              <w:left w:val="single" w:sz="4" w:space="0" w:color="000000"/>
              <w:bottom w:val="single" w:sz="4" w:space="0" w:color="000000"/>
            </w:tcBorders>
          </w:tcPr>
          <w:p w:rsidR="007D31C8" w:rsidRPr="006A71A6" w:rsidRDefault="001D0F45">
            <w:pPr>
              <w:rPr>
                <w:noProof/>
              </w:rPr>
            </w:pPr>
            <w:r w:rsidRPr="006A71A6">
              <w:rPr>
                <w:noProof/>
              </w:rPr>
              <w:t>Esteetika</w:t>
            </w:r>
          </w:p>
        </w:tc>
        <w:tc>
          <w:tcPr>
            <w:tcW w:w="710" w:type="dxa"/>
            <w:tcBorders>
              <w:top w:val="single" w:sz="4" w:space="0" w:color="000000"/>
              <w:bottom w:val="single" w:sz="4" w:space="0" w:color="000000"/>
            </w:tcBorders>
          </w:tcPr>
          <w:p w:rsidR="007D31C8" w:rsidRPr="006A71A6" w:rsidRDefault="007D31C8">
            <w:pPr>
              <w:jc w:val="center"/>
              <w:rPr>
                <w:noProof/>
              </w:rPr>
            </w:pPr>
          </w:p>
        </w:tc>
        <w:tc>
          <w:tcPr>
            <w:tcW w:w="1490" w:type="dxa"/>
            <w:tcBorders>
              <w:top w:val="single" w:sz="4" w:space="0" w:color="000000"/>
              <w:left w:val="single" w:sz="4" w:space="0" w:color="000000"/>
              <w:bottom w:val="single" w:sz="4" w:space="0" w:color="000000"/>
              <w:right w:val="single" w:sz="4" w:space="0" w:color="000000"/>
            </w:tcBorders>
          </w:tcPr>
          <w:p w:rsidR="007D31C8" w:rsidRPr="006A71A6" w:rsidRDefault="001D0F45">
            <w:pPr>
              <w:jc w:val="center"/>
              <w:rPr>
                <w:noProof/>
              </w:rPr>
            </w:pPr>
            <w:r w:rsidRPr="006A71A6">
              <w:rPr>
                <w:noProof/>
              </w:rPr>
              <w:t>6</w:t>
            </w:r>
          </w:p>
        </w:tc>
      </w:tr>
      <w:tr w:rsidR="007D31C8" w:rsidRPr="006A71A6" w:rsidTr="00CF450D">
        <w:trPr>
          <w:gridAfter w:val="5"/>
          <w:wAfter w:w="175" w:type="dxa"/>
        </w:trPr>
        <w:tc>
          <w:tcPr>
            <w:tcW w:w="25" w:type="dxa"/>
          </w:tcPr>
          <w:p w:rsidR="007D31C8" w:rsidRPr="006A71A6" w:rsidRDefault="007D31C8">
            <w:pPr>
              <w:rPr>
                <w:noProof/>
              </w:rPr>
            </w:pPr>
          </w:p>
        </w:tc>
        <w:tc>
          <w:tcPr>
            <w:tcW w:w="1608" w:type="dxa"/>
            <w:tcBorders>
              <w:top w:val="single" w:sz="4" w:space="0" w:color="000000"/>
              <w:left w:val="single" w:sz="4" w:space="0" w:color="000000"/>
              <w:bottom w:val="single" w:sz="4" w:space="0" w:color="000000"/>
            </w:tcBorders>
          </w:tcPr>
          <w:p w:rsidR="007D31C8" w:rsidRPr="006A71A6" w:rsidRDefault="001D0F45">
            <w:pPr>
              <w:rPr>
                <w:noProof/>
              </w:rPr>
            </w:pPr>
            <w:r w:rsidRPr="006A71A6">
              <w:rPr>
                <w:noProof/>
              </w:rPr>
              <w:t>HIF6331</w:t>
            </w:r>
          </w:p>
        </w:tc>
        <w:tc>
          <w:tcPr>
            <w:tcW w:w="5098" w:type="dxa"/>
            <w:tcBorders>
              <w:top w:val="single" w:sz="4" w:space="0" w:color="000000"/>
              <w:left w:val="single" w:sz="4" w:space="0" w:color="000000"/>
              <w:bottom w:val="single" w:sz="4" w:space="0" w:color="000000"/>
            </w:tcBorders>
          </w:tcPr>
          <w:p w:rsidR="007D31C8" w:rsidRPr="006A71A6" w:rsidRDefault="001D0F45">
            <w:pPr>
              <w:rPr>
                <w:noProof/>
              </w:rPr>
            </w:pPr>
            <w:r w:rsidRPr="006A71A6">
              <w:rPr>
                <w:noProof/>
              </w:rPr>
              <w:t>Filosoofia tüvitekstiseminar antiikajast</w:t>
            </w:r>
          </w:p>
        </w:tc>
        <w:tc>
          <w:tcPr>
            <w:tcW w:w="710" w:type="dxa"/>
            <w:tcBorders>
              <w:top w:val="single" w:sz="4" w:space="0" w:color="000000"/>
              <w:bottom w:val="single" w:sz="4" w:space="0" w:color="000000"/>
            </w:tcBorders>
          </w:tcPr>
          <w:p w:rsidR="007D31C8" w:rsidRPr="006A71A6" w:rsidRDefault="007D31C8">
            <w:pPr>
              <w:jc w:val="center"/>
              <w:rPr>
                <w:noProof/>
              </w:rPr>
            </w:pPr>
          </w:p>
        </w:tc>
        <w:tc>
          <w:tcPr>
            <w:tcW w:w="1490" w:type="dxa"/>
            <w:tcBorders>
              <w:top w:val="single" w:sz="4" w:space="0" w:color="000000"/>
              <w:left w:val="single" w:sz="4" w:space="0" w:color="000000"/>
              <w:bottom w:val="single" w:sz="4" w:space="0" w:color="000000"/>
              <w:right w:val="single" w:sz="4" w:space="0" w:color="000000"/>
            </w:tcBorders>
          </w:tcPr>
          <w:p w:rsidR="007D31C8" w:rsidRPr="006A71A6" w:rsidRDefault="001D0F45">
            <w:pPr>
              <w:jc w:val="center"/>
              <w:rPr>
                <w:noProof/>
              </w:rPr>
            </w:pPr>
            <w:r w:rsidRPr="006A71A6">
              <w:rPr>
                <w:noProof/>
              </w:rPr>
              <w:t>6</w:t>
            </w:r>
          </w:p>
        </w:tc>
      </w:tr>
      <w:tr w:rsidR="007D31C8" w:rsidRPr="006A71A6" w:rsidTr="00CF450D">
        <w:trPr>
          <w:gridAfter w:val="5"/>
          <w:wAfter w:w="175" w:type="dxa"/>
        </w:trPr>
        <w:tc>
          <w:tcPr>
            <w:tcW w:w="25" w:type="dxa"/>
          </w:tcPr>
          <w:p w:rsidR="007D31C8" w:rsidRPr="006A71A6" w:rsidRDefault="007D31C8">
            <w:pPr>
              <w:rPr>
                <w:noProof/>
              </w:rPr>
            </w:pPr>
          </w:p>
        </w:tc>
        <w:tc>
          <w:tcPr>
            <w:tcW w:w="1608" w:type="dxa"/>
            <w:tcBorders>
              <w:top w:val="single" w:sz="4" w:space="0" w:color="000000"/>
              <w:left w:val="single" w:sz="4" w:space="0" w:color="000000"/>
              <w:bottom w:val="single" w:sz="4" w:space="0" w:color="000000"/>
            </w:tcBorders>
          </w:tcPr>
          <w:p w:rsidR="007D31C8" w:rsidRPr="006A71A6" w:rsidRDefault="001D0F45">
            <w:pPr>
              <w:rPr>
                <w:noProof/>
              </w:rPr>
            </w:pPr>
            <w:r w:rsidRPr="006A71A6">
              <w:rPr>
                <w:noProof/>
              </w:rPr>
              <w:t>HIF6332</w:t>
            </w:r>
          </w:p>
        </w:tc>
        <w:tc>
          <w:tcPr>
            <w:tcW w:w="5098" w:type="dxa"/>
            <w:tcBorders>
              <w:top w:val="single" w:sz="4" w:space="0" w:color="000000"/>
              <w:left w:val="single" w:sz="4" w:space="0" w:color="000000"/>
              <w:bottom w:val="single" w:sz="4" w:space="0" w:color="000000"/>
            </w:tcBorders>
          </w:tcPr>
          <w:p w:rsidR="007D31C8" w:rsidRPr="006A71A6" w:rsidRDefault="001D0F45">
            <w:pPr>
              <w:rPr>
                <w:noProof/>
              </w:rPr>
            </w:pPr>
            <w:r w:rsidRPr="006A71A6">
              <w:rPr>
                <w:noProof/>
              </w:rPr>
              <w:t>Filosoofia tüvitekstiseminar keskajast</w:t>
            </w:r>
          </w:p>
        </w:tc>
        <w:tc>
          <w:tcPr>
            <w:tcW w:w="710" w:type="dxa"/>
            <w:tcBorders>
              <w:top w:val="single" w:sz="4" w:space="0" w:color="000000"/>
              <w:bottom w:val="single" w:sz="4" w:space="0" w:color="000000"/>
            </w:tcBorders>
          </w:tcPr>
          <w:p w:rsidR="007D31C8" w:rsidRPr="006A71A6" w:rsidRDefault="007D31C8">
            <w:pPr>
              <w:jc w:val="center"/>
              <w:rPr>
                <w:noProof/>
              </w:rPr>
            </w:pPr>
          </w:p>
        </w:tc>
        <w:tc>
          <w:tcPr>
            <w:tcW w:w="1490" w:type="dxa"/>
            <w:tcBorders>
              <w:top w:val="single" w:sz="4" w:space="0" w:color="000000"/>
              <w:left w:val="single" w:sz="4" w:space="0" w:color="000000"/>
              <w:bottom w:val="single" w:sz="4" w:space="0" w:color="000000"/>
              <w:right w:val="single" w:sz="4" w:space="0" w:color="000000"/>
            </w:tcBorders>
          </w:tcPr>
          <w:p w:rsidR="007D31C8" w:rsidRPr="006A71A6" w:rsidRDefault="001D0F45">
            <w:pPr>
              <w:jc w:val="center"/>
              <w:rPr>
                <w:noProof/>
              </w:rPr>
            </w:pPr>
            <w:r w:rsidRPr="006A71A6">
              <w:rPr>
                <w:noProof/>
              </w:rPr>
              <w:t>6</w:t>
            </w:r>
          </w:p>
        </w:tc>
      </w:tr>
      <w:tr w:rsidR="007D31C8" w:rsidRPr="006A71A6" w:rsidTr="00CF450D">
        <w:trPr>
          <w:gridAfter w:val="5"/>
          <w:wAfter w:w="175" w:type="dxa"/>
        </w:trPr>
        <w:tc>
          <w:tcPr>
            <w:tcW w:w="25" w:type="dxa"/>
          </w:tcPr>
          <w:p w:rsidR="007D31C8" w:rsidRPr="006A71A6" w:rsidRDefault="007D31C8">
            <w:pPr>
              <w:rPr>
                <w:noProof/>
              </w:rPr>
            </w:pPr>
          </w:p>
        </w:tc>
        <w:tc>
          <w:tcPr>
            <w:tcW w:w="1608" w:type="dxa"/>
            <w:tcBorders>
              <w:left w:val="single" w:sz="4" w:space="0" w:color="000000"/>
              <w:bottom w:val="single" w:sz="4" w:space="0" w:color="000000"/>
            </w:tcBorders>
          </w:tcPr>
          <w:p w:rsidR="007D31C8" w:rsidRPr="006A71A6" w:rsidRDefault="001D0F45">
            <w:pPr>
              <w:rPr>
                <w:noProof/>
              </w:rPr>
            </w:pPr>
            <w:r w:rsidRPr="006A71A6">
              <w:rPr>
                <w:noProof/>
              </w:rPr>
              <w:t>HIF6333</w:t>
            </w:r>
          </w:p>
        </w:tc>
        <w:tc>
          <w:tcPr>
            <w:tcW w:w="5098" w:type="dxa"/>
            <w:tcBorders>
              <w:left w:val="single" w:sz="4" w:space="0" w:color="000000"/>
              <w:bottom w:val="single" w:sz="4" w:space="0" w:color="000000"/>
            </w:tcBorders>
          </w:tcPr>
          <w:p w:rsidR="007D31C8" w:rsidRPr="006A71A6" w:rsidRDefault="001D0F45">
            <w:pPr>
              <w:rPr>
                <w:noProof/>
              </w:rPr>
            </w:pPr>
            <w:r w:rsidRPr="006A71A6">
              <w:rPr>
                <w:noProof/>
              </w:rPr>
              <w:t>Filosoofia tüvitekstiseminar uusajast</w:t>
            </w:r>
          </w:p>
        </w:tc>
        <w:tc>
          <w:tcPr>
            <w:tcW w:w="710" w:type="dxa"/>
            <w:tcBorders>
              <w:bottom w:val="single" w:sz="4" w:space="0" w:color="000000"/>
            </w:tcBorders>
          </w:tcPr>
          <w:p w:rsidR="007D31C8" w:rsidRPr="006A71A6" w:rsidRDefault="007D31C8">
            <w:pPr>
              <w:jc w:val="center"/>
              <w:rPr>
                <w:noProof/>
              </w:rPr>
            </w:pPr>
          </w:p>
        </w:tc>
        <w:tc>
          <w:tcPr>
            <w:tcW w:w="1490" w:type="dxa"/>
            <w:tcBorders>
              <w:left w:val="single" w:sz="4" w:space="0" w:color="000000"/>
              <w:bottom w:val="single" w:sz="4" w:space="0" w:color="000000"/>
              <w:right w:val="single" w:sz="4" w:space="0" w:color="000000"/>
            </w:tcBorders>
          </w:tcPr>
          <w:p w:rsidR="007D31C8" w:rsidRPr="006A71A6" w:rsidRDefault="001D0F45">
            <w:pPr>
              <w:jc w:val="center"/>
              <w:rPr>
                <w:noProof/>
              </w:rPr>
            </w:pPr>
            <w:r w:rsidRPr="006A71A6">
              <w:rPr>
                <w:noProof/>
              </w:rPr>
              <w:t>6</w:t>
            </w:r>
          </w:p>
        </w:tc>
      </w:tr>
      <w:tr w:rsidR="007D31C8" w:rsidRPr="006A71A6" w:rsidTr="00CF450D">
        <w:trPr>
          <w:gridAfter w:val="5"/>
          <w:wAfter w:w="175" w:type="dxa"/>
        </w:trPr>
        <w:tc>
          <w:tcPr>
            <w:tcW w:w="25" w:type="dxa"/>
          </w:tcPr>
          <w:p w:rsidR="007D31C8" w:rsidRPr="006A71A6" w:rsidRDefault="007D31C8">
            <w:pPr>
              <w:rPr>
                <w:noProof/>
              </w:rPr>
            </w:pPr>
          </w:p>
        </w:tc>
        <w:tc>
          <w:tcPr>
            <w:tcW w:w="1608" w:type="dxa"/>
            <w:tcBorders>
              <w:top w:val="single" w:sz="4" w:space="0" w:color="000000"/>
              <w:left w:val="single" w:sz="4" w:space="0" w:color="000000"/>
              <w:bottom w:val="single" w:sz="4" w:space="0" w:color="000000"/>
            </w:tcBorders>
          </w:tcPr>
          <w:p w:rsidR="007D31C8" w:rsidRPr="006A71A6" w:rsidRDefault="001D0F45">
            <w:pPr>
              <w:rPr>
                <w:noProof/>
              </w:rPr>
            </w:pPr>
            <w:r w:rsidRPr="006A71A6">
              <w:rPr>
                <w:noProof/>
              </w:rPr>
              <w:t>HIF6334</w:t>
            </w:r>
          </w:p>
        </w:tc>
        <w:tc>
          <w:tcPr>
            <w:tcW w:w="5098" w:type="dxa"/>
            <w:tcBorders>
              <w:top w:val="single" w:sz="4" w:space="0" w:color="000000"/>
              <w:left w:val="single" w:sz="4" w:space="0" w:color="000000"/>
              <w:bottom w:val="single" w:sz="4" w:space="0" w:color="000000"/>
            </w:tcBorders>
          </w:tcPr>
          <w:p w:rsidR="007D31C8" w:rsidRPr="006A71A6" w:rsidRDefault="001D0F45">
            <w:pPr>
              <w:rPr>
                <w:noProof/>
              </w:rPr>
            </w:pPr>
            <w:r w:rsidRPr="006A71A6">
              <w:rPr>
                <w:noProof/>
              </w:rPr>
              <w:t>Filosoofia tüvitekstiseminar tänapäevast</w:t>
            </w:r>
          </w:p>
        </w:tc>
        <w:tc>
          <w:tcPr>
            <w:tcW w:w="710" w:type="dxa"/>
            <w:tcBorders>
              <w:top w:val="single" w:sz="4" w:space="0" w:color="000000"/>
              <w:bottom w:val="single" w:sz="4" w:space="0" w:color="000000"/>
            </w:tcBorders>
          </w:tcPr>
          <w:p w:rsidR="007D31C8" w:rsidRPr="006A71A6" w:rsidRDefault="007D31C8">
            <w:pPr>
              <w:jc w:val="center"/>
              <w:rPr>
                <w:noProof/>
              </w:rPr>
            </w:pPr>
          </w:p>
        </w:tc>
        <w:tc>
          <w:tcPr>
            <w:tcW w:w="1490" w:type="dxa"/>
            <w:tcBorders>
              <w:top w:val="single" w:sz="4" w:space="0" w:color="000000"/>
              <w:left w:val="single" w:sz="4" w:space="0" w:color="000000"/>
              <w:bottom w:val="single" w:sz="4" w:space="0" w:color="000000"/>
              <w:right w:val="single" w:sz="4" w:space="0" w:color="000000"/>
            </w:tcBorders>
          </w:tcPr>
          <w:p w:rsidR="007D31C8" w:rsidRPr="006A71A6" w:rsidRDefault="001D0F45">
            <w:pPr>
              <w:jc w:val="center"/>
              <w:rPr>
                <w:noProof/>
              </w:rPr>
            </w:pPr>
            <w:r w:rsidRPr="006A71A6">
              <w:rPr>
                <w:noProof/>
              </w:rPr>
              <w:t>6</w:t>
            </w:r>
          </w:p>
        </w:tc>
      </w:tr>
    </w:tbl>
    <w:p w:rsidR="007D31C8" w:rsidRPr="006A71A6" w:rsidRDefault="007D31C8">
      <w:pPr>
        <w:rPr>
          <w:noProof/>
        </w:rPr>
      </w:pPr>
    </w:p>
    <w:p w:rsidR="007D31C8" w:rsidRPr="006A71A6" w:rsidRDefault="001D0F45">
      <w:pPr>
        <w:spacing w:line="276" w:lineRule="auto"/>
        <w:rPr>
          <w:b/>
          <w:noProof/>
        </w:rPr>
      </w:pPr>
      <w:r w:rsidRPr="006A71A6">
        <w:rPr>
          <w:b/>
          <w:noProof/>
        </w:rPr>
        <w:t xml:space="preserve"> </w:t>
      </w:r>
      <w:r w:rsidR="00C33CA0" w:rsidRPr="006A71A6">
        <w:rPr>
          <w:b/>
          <w:noProof/>
        </w:rPr>
        <w:t>AINEKAARDID</w:t>
      </w:r>
    </w:p>
    <w:p w:rsidR="00C33CA0" w:rsidRPr="006A71A6" w:rsidRDefault="00C33CA0">
      <w:pPr>
        <w:spacing w:line="276" w:lineRule="auto"/>
        <w:rPr>
          <w:noProof/>
        </w:rPr>
      </w:pPr>
    </w:p>
    <w:tbl>
      <w:tblPr>
        <w:tblStyle w:val="a1"/>
        <w:tblW w:w="89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6104"/>
      </w:tblGrid>
      <w:tr w:rsidR="007D31C8" w:rsidRPr="006A71A6" w:rsidTr="00C33CA0">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b/>
                <w:noProof/>
              </w:rPr>
              <w:t>Ainekood</w:t>
            </w:r>
          </w:p>
        </w:tc>
        <w:tc>
          <w:tcPr>
            <w:tcW w:w="6104"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b/>
                <w:noProof/>
              </w:rPr>
              <w:t>HIF6321.HT</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b/>
                <w:noProof/>
              </w:rPr>
              <w:t>Nimetus (eesti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b/>
                <w:noProof/>
              </w:rPr>
              <w:t>Epistemoloogia</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b/>
                <w:noProof/>
              </w:rPr>
              <w:t>Nimetus (ingl.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b/>
                <w:noProof/>
              </w:rPr>
              <w:t>Epistemology</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b/>
                <w:noProof/>
              </w:rPr>
              <w:t>Õppeaine maht EAP</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b/>
                <w:noProof/>
              </w:rPr>
              <w:t>6</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Orienteeriv kontakt-tundide maht:</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28</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Õpetamise semester</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S</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b/>
                <w:noProof/>
              </w:rPr>
              <w:t>Kontrollivorm</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Eksam</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Õppeaine eesmärgid</w:t>
            </w:r>
          </w:p>
          <w:p w:rsidR="007D31C8" w:rsidRPr="006A71A6" w:rsidRDefault="001D0F45">
            <w:pPr>
              <w:spacing w:line="276" w:lineRule="auto"/>
              <w:ind w:left="-80"/>
              <w:rPr>
                <w:noProof/>
              </w:rPr>
            </w:pPr>
            <w:r w:rsidRPr="006A71A6">
              <w:rPr>
                <w:noProof/>
              </w:rPr>
              <w:t>(eesti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jc w:val="both"/>
              <w:rPr>
                <w:noProof/>
              </w:rPr>
            </w:pPr>
            <w:r w:rsidRPr="006A71A6">
              <w:rPr>
                <w:noProof/>
                <w:color w:val="333333"/>
              </w:rPr>
              <w:t>Luua eeldused orienteerumiseks epistemoloogia põhiprobleemides ja kõige olulisemates filosoofilise epistemoloogia koolkondades.</w:t>
            </w:r>
          </w:p>
          <w:p w:rsidR="007D31C8" w:rsidRPr="006A71A6" w:rsidRDefault="001D0F45">
            <w:pPr>
              <w:spacing w:line="276" w:lineRule="auto"/>
              <w:ind w:left="-80"/>
              <w:jc w:val="both"/>
              <w:rPr>
                <w:noProof/>
              </w:rPr>
            </w:pPr>
            <w:r w:rsidRPr="006A71A6">
              <w:rPr>
                <w:noProof/>
                <w:color w:val="333333"/>
              </w:rPr>
              <w:t>Luua eeldused võimekuse kujunemiseks eristada ühte epistemoloogilist strateegiat teisest; võime märgata nende nõrkusi ja tugevusi.</w:t>
            </w:r>
          </w:p>
          <w:p w:rsidR="007D31C8" w:rsidRPr="006A71A6" w:rsidRDefault="001D0F45">
            <w:pPr>
              <w:spacing w:line="276" w:lineRule="auto"/>
              <w:ind w:left="-80"/>
              <w:jc w:val="both"/>
              <w:rPr>
                <w:noProof/>
              </w:rPr>
            </w:pPr>
            <w:r w:rsidRPr="006A71A6">
              <w:rPr>
                <w:noProof/>
                <w:color w:val="333333"/>
              </w:rPr>
              <w:t>Luua eeldused oskuste kujunemiseks epistemoloogia-alaste filosoofiliste tekstide mõistmiseks ja analüüsimiseks.</w:t>
            </w:r>
          </w:p>
          <w:p w:rsidR="007D31C8" w:rsidRPr="006A71A6" w:rsidRDefault="001D0F45">
            <w:pPr>
              <w:spacing w:line="276" w:lineRule="auto"/>
              <w:ind w:left="-80"/>
              <w:jc w:val="both"/>
              <w:rPr>
                <w:noProof/>
              </w:rPr>
            </w:pPr>
            <w:r w:rsidRPr="006A71A6">
              <w:rPr>
                <w:noProof/>
                <w:color w:val="333333"/>
              </w:rPr>
              <w:t>Luua eeldused sügavam arusaamise kujunemisest ühest epistemoloogilisest strateegiast õppejõu valikul.</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Õppeaine eesmärgid</w:t>
            </w:r>
          </w:p>
          <w:p w:rsidR="007D31C8" w:rsidRPr="006A71A6" w:rsidRDefault="001D0F45">
            <w:pPr>
              <w:spacing w:line="276" w:lineRule="auto"/>
              <w:ind w:left="-80"/>
              <w:rPr>
                <w:noProof/>
              </w:rPr>
            </w:pPr>
            <w:r w:rsidRPr="006A71A6">
              <w:rPr>
                <w:noProof/>
              </w:rPr>
              <w:t>(inglise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Orientation in basic problems of epistemology and the main philosophical schools of epistemology. Distinguishing between different epistemological strategies, noticing the strenghts and weeknesses of each epistemological strategy.</w:t>
            </w:r>
          </w:p>
          <w:p w:rsidR="007D31C8" w:rsidRPr="006A71A6" w:rsidRDefault="001D0F45">
            <w:pPr>
              <w:spacing w:line="276" w:lineRule="auto"/>
              <w:ind w:left="-80"/>
              <w:rPr>
                <w:noProof/>
              </w:rPr>
            </w:pPr>
            <w:r w:rsidRPr="006A71A6">
              <w:rPr>
                <w:noProof/>
              </w:rPr>
              <w:t>Understanding and analyzing philosophical texts in epistemology.</w:t>
            </w:r>
          </w:p>
          <w:p w:rsidR="007D31C8" w:rsidRPr="006A71A6" w:rsidRDefault="001D0F45">
            <w:pPr>
              <w:spacing w:line="276" w:lineRule="auto"/>
              <w:ind w:left="-80"/>
              <w:rPr>
                <w:noProof/>
              </w:rPr>
            </w:pPr>
            <w:r w:rsidRPr="006A71A6">
              <w:rPr>
                <w:noProof/>
              </w:rPr>
              <w:t>Deeper acquintance with one of the fields in epistemology according to teacher’s choice.</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Õppeaine sisu lühikirjeldus (eesti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jc w:val="both"/>
              <w:rPr>
                <w:noProof/>
              </w:rPr>
            </w:pPr>
            <w:r w:rsidRPr="006A71A6">
              <w:rPr>
                <w:noProof/>
                <w:color w:val="333333"/>
              </w:rPr>
              <w:t>Ülevaade epistemoloogia põhiprobleemidest: mis on teadmine? kuidas teadmised tekivad? kas ja kuidas erineb teadmine arvamusest või uskumusest? millele teadmised põhinevad? jne. Ülevaade kõige olulisematest epistemoloogilistest koolkondadest filosoofias: ratsionalism, empirism, essentsialism, nominalism, pragmatism, fenomenoloogia jne. Filosoofiliste tekstide analüüsimine epistemoloogia teemal. Süvenemine ühte epistemoloogia koolkonda õppejõu valikul.</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Õppeaine sisu lühikirjeldus</w:t>
            </w:r>
          </w:p>
          <w:p w:rsidR="007D31C8" w:rsidRPr="006A71A6" w:rsidRDefault="001D0F45">
            <w:pPr>
              <w:spacing w:line="276" w:lineRule="auto"/>
              <w:ind w:left="-80"/>
              <w:rPr>
                <w:noProof/>
              </w:rPr>
            </w:pPr>
            <w:r w:rsidRPr="006A71A6">
              <w:rPr>
                <w:noProof/>
              </w:rPr>
              <w:lastRenderedPageBreak/>
              <w:t>(inglise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lastRenderedPageBreak/>
              <w:t xml:space="preserve">Overview of basic problems in epistemology: what is </w:t>
            </w:r>
            <w:r w:rsidRPr="006A71A6">
              <w:rPr>
                <w:noProof/>
              </w:rPr>
              <w:lastRenderedPageBreak/>
              <w:t>knowledge? how do we attain knowledge? if and how does knowledge differ from opinion or belief? Overview of the most influential philosophical positions and schools in epistemology: rationalism, empiricism, essentialism, nominalism, pragmatism, phenomenology, etc.  Reading philosophical texts in the field of epistemology.  Deeper knowledge of one of the epistemological fields chosen by the teacher.</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lastRenderedPageBreak/>
              <w:t>Iseseisev töö (eesti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jc w:val="both"/>
              <w:rPr>
                <w:noProof/>
              </w:rPr>
            </w:pPr>
            <w:r w:rsidRPr="006A71A6">
              <w:rPr>
                <w:noProof/>
                <w:color w:val="333333"/>
              </w:rPr>
              <w:t>Epistemoloogia-alaste tekstide lugemine ja kirjaliku analüüsi koostamine.</w:t>
            </w:r>
          </w:p>
          <w:p w:rsidR="007D31C8" w:rsidRPr="006A71A6" w:rsidRDefault="001D0F45">
            <w:pPr>
              <w:spacing w:line="276" w:lineRule="auto"/>
              <w:ind w:left="-80"/>
              <w:rPr>
                <w:noProof/>
              </w:rPr>
            </w:pPr>
            <w:r w:rsidRPr="006A71A6">
              <w:rPr>
                <w:noProof/>
              </w:rPr>
              <w:t xml:space="preserve"> </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Iseseisev töö (ingl.k)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Reading, commenting, and analyzing texts in epistemology</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Õppeaine õpiväljundid (eesti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jc w:val="both"/>
              <w:rPr>
                <w:noProof/>
              </w:rPr>
            </w:pPr>
            <w:r w:rsidRPr="006A71A6">
              <w:rPr>
                <w:noProof/>
                <w:color w:val="333333"/>
              </w:rPr>
              <w:t>Pärast kursuse läbimist üliõpilane</w:t>
            </w:r>
          </w:p>
          <w:p w:rsidR="007D31C8" w:rsidRPr="006A71A6" w:rsidRDefault="001D0F45">
            <w:pPr>
              <w:spacing w:line="276" w:lineRule="auto"/>
              <w:ind w:left="-80"/>
              <w:jc w:val="both"/>
              <w:rPr>
                <w:noProof/>
              </w:rPr>
            </w:pPr>
            <w:r w:rsidRPr="006A71A6">
              <w:rPr>
                <w:noProof/>
                <w:color w:val="333333"/>
              </w:rPr>
              <w:t>-orienteerub epistemoloogia põhiprobleemides ja kõige olulisemates filosoofilise epistemoloogia koolkondades;</w:t>
            </w:r>
          </w:p>
          <w:p w:rsidR="007D31C8" w:rsidRPr="006A71A6" w:rsidRDefault="001D0F45">
            <w:pPr>
              <w:spacing w:line="276" w:lineRule="auto"/>
              <w:ind w:left="-80"/>
              <w:jc w:val="both"/>
              <w:rPr>
                <w:noProof/>
              </w:rPr>
            </w:pPr>
            <w:r w:rsidRPr="006A71A6">
              <w:rPr>
                <w:noProof/>
                <w:color w:val="333333"/>
              </w:rPr>
              <w:t>- on võimeline ühte epistemoloogilist strateegiat teisest eraldama; märkama nende nõrkusi ja tugevusi.</w:t>
            </w:r>
          </w:p>
          <w:p w:rsidR="007D31C8" w:rsidRPr="006A71A6" w:rsidRDefault="001D0F45">
            <w:pPr>
              <w:spacing w:line="276" w:lineRule="auto"/>
              <w:ind w:left="-80"/>
              <w:jc w:val="both"/>
              <w:rPr>
                <w:noProof/>
              </w:rPr>
            </w:pPr>
            <w:r w:rsidRPr="006A71A6">
              <w:rPr>
                <w:noProof/>
                <w:color w:val="333333"/>
              </w:rPr>
              <w:t>- oskab analüüsida epistemoloogia-alaseid filosoofilisi tekste.</w:t>
            </w:r>
          </w:p>
          <w:p w:rsidR="007D31C8" w:rsidRPr="006A71A6" w:rsidRDefault="001D0F45">
            <w:pPr>
              <w:spacing w:line="276" w:lineRule="auto"/>
              <w:ind w:left="-80"/>
              <w:jc w:val="both"/>
              <w:rPr>
                <w:noProof/>
              </w:rPr>
            </w:pPr>
            <w:r w:rsidRPr="006A71A6">
              <w:rPr>
                <w:noProof/>
                <w:color w:val="333333"/>
              </w:rPr>
              <w:t>- on kujunenud sügavam arusaamine ühest epistemoloogilisest strateegiast õppejõu valikul.</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Õppeaine õpiväljundid (ingl.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A student attains orientation in basic problems of epistemology and the main philosophical schools of epistemology.</w:t>
            </w:r>
          </w:p>
          <w:p w:rsidR="007D31C8" w:rsidRPr="006A71A6" w:rsidRDefault="001D0F45">
            <w:pPr>
              <w:spacing w:line="276" w:lineRule="auto"/>
              <w:ind w:left="-80"/>
              <w:rPr>
                <w:noProof/>
              </w:rPr>
            </w:pPr>
            <w:r w:rsidRPr="006A71A6">
              <w:rPr>
                <w:noProof/>
              </w:rPr>
              <w:t>A student is capable in distinguishing the between different epistemological strategies, noticing the strengths and weaknesses of each epistemological strategy.</w:t>
            </w:r>
          </w:p>
          <w:p w:rsidR="007D31C8" w:rsidRPr="006A71A6" w:rsidRDefault="001D0F45">
            <w:pPr>
              <w:spacing w:line="276" w:lineRule="auto"/>
              <w:ind w:left="-80"/>
              <w:rPr>
                <w:noProof/>
              </w:rPr>
            </w:pPr>
            <w:r w:rsidRPr="006A71A6">
              <w:rPr>
                <w:noProof/>
              </w:rPr>
              <w:t>A student is capable to understand and analyze philosophical texts in epistemology.</w:t>
            </w:r>
          </w:p>
          <w:p w:rsidR="007D31C8" w:rsidRPr="006A71A6" w:rsidRDefault="001D0F45">
            <w:pPr>
              <w:spacing w:line="276" w:lineRule="auto"/>
              <w:ind w:left="-80"/>
              <w:rPr>
                <w:noProof/>
              </w:rPr>
            </w:pPr>
            <w:r w:rsidRPr="006A71A6">
              <w:rPr>
                <w:noProof/>
              </w:rPr>
              <w:t>A student acquires deeper acquaintance  of one of the fields in epistemology.</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Hindamismeetodid</w:t>
            </w:r>
          </w:p>
          <w:p w:rsidR="007D31C8" w:rsidRPr="006A71A6" w:rsidRDefault="001D0F45">
            <w:pPr>
              <w:spacing w:line="276" w:lineRule="auto"/>
              <w:ind w:left="-80"/>
              <w:rPr>
                <w:noProof/>
              </w:rPr>
            </w:pPr>
            <w:r w:rsidRPr="006A71A6">
              <w:rPr>
                <w:noProof/>
              </w:rPr>
              <w:t>(eesti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kirjalik eksam</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Hindamismeetodid</w:t>
            </w:r>
          </w:p>
          <w:p w:rsidR="007D31C8" w:rsidRPr="006A71A6" w:rsidRDefault="001D0F45">
            <w:pPr>
              <w:spacing w:line="276" w:lineRule="auto"/>
              <w:ind w:left="-80"/>
              <w:rPr>
                <w:noProof/>
              </w:rPr>
            </w:pPr>
            <w:r w:rsidRPr="006A71A6">
              <w:rPr>
                <w:noProof/>
              </w:rPr>
              <w:t>(inglise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a written exam</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Vastutav õppejõud</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Tõnu Viik</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Eeldusaine</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Kohustuslik kirjandus</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Varieerub ja täpsustub iga aasta:</w:t>
            </w:r>
          </w:p>
          <w:p w:rsidR="007D31C8" w:rsidRPr="006A71A6" w:rsidRDefault="001D0F45">
            <w:pPr>
              <w:spacing w:line="276" w:lineRule="auto"/>
              <w:ind w:left="-80"/>
              <w:rPr>
                <w:noProof/>
              </w:rPr>
            </w:pPr>
            <w:r w:rsidRPr="006A71A6">
              <w:rPr>
                <w:noProof/>
              </w:rPr>
              <w:t xml:space="preserve">Platon, </w:t>
            </w:r>
            <w:r w:rsidRPr="006A71A6">
              <w:rPr>
                <w:i/>
                <w:noProof/>
              </w:rPr>
              <w:t>Eutyphron</w:t>
            </w:r>
          </w:p>
          <w:p w:rsidR="007D31C8" w:rsidRPr="006A71A6" w:rsidRDefault="001D0F45">
            <w:pPr>
              <w:spacing w:line="276" w:lineRule="auto"/>
              <w:ind w:left="-80"/>
              <w:rPr>
                <w:noProof/>
              </w:rPr>
            </w:pPr>
            <w:r w:rsidRPr="006A71A6">
              <w:rPr>
                <w:noProof/>
              </w:rPr>
              <w:lastRenderedPageBreak/>
              <w:t xml:space="preserve">Aristoteles, </w:t>
            </w:r>
            <w:r w:rsidRPr="006A71A6">
              <w:rPr>
                <w:i/>
                <w:noProof/>
              </w:rPr>
              <w:t>Hingest</w:t>
            </w:r>
            <w:r w:rsidRPr="006A71A6">
              <w:rPr>
                <w:noProof/>
              </w:rPr>
              <w:t>,</w:t>
            </w:r>
          </w:p>
          <w:p w:rsidR="007D31C8" w:rsidRPr="006A71A6" w:rsidRDefault="001D0F45">
            <w:pPr>
              <w:spacing w:line="276" w:lineRule="auto"/>
              <w:ind w:left="-80"/>
              <w:rPr>
                <w:noProof/>
              </w:rPr>
            </w:pPr>
            <w:r w:rsidRPr="006A71A6">
              <w:rPr>
                <w:noProof/>
              </w:rPr>
              <w:t xml:space="preserve">Hume, </w:t>
            </w:r>
            <w:r w:rsidRPr="006A71A6">
              <w:rPr>
                <w:i/>
                <w:noProof/>
              </w:rPr>
              <w:t>Enquiry Concerning Human Understanding</w:t>
            </w:r>
          </w:p>
          <w:p w:rsidR="007D31C8" w:rsidRPr="006A71A6" w:rsidRDefault="001D0F45">
            <w:pPr>
              <w:spacing w:line="276" w:lineRule="auto"/>
              <w:ind w:left="-80"/>
              <w:rPr>
                <w:noProof/>
              </w:rPr>
            </w:pPr>
            <w:r w:rsidRPr="006A71A6">
              <w:rPr>
                <w:noProof/>
              </w:rPr>
              <w:t xml:space="preserve">Husserl, </w:t>
            </w:r>
            <w:r w:rsidRPr="006A71A6">
              <w:rPr>
                <w:i/>
                <w:noProof/>
              </w:rPr>
              <w:t>Fenomenoloogia</w:t>
            </w:r>
          </w:p>
        </w:tc>
      </w:tr>
      <w:tr w:rsidR="007D31C8" w:rsidRPr="006A71A6" w:rsidTr="00C33CA0">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lastRenderedPageBreak/>
              <w:t>Asenduskirjandus</w:t>
            </w:r>
          </w:p>
          <w:p w:rsidR="007D31C8" w:rsidRPr="006A71A6" w:rsidRDefault="001D0F45">
            <w:pPr>
              <w:spacing w:line="276" w:lineRule="auto"/>
              <w:ind w:left="-80"/>
              <w:rPr>
                <w:noProof/>
              </w:rPr>
            </w:pPr>
            <w:r w:rsidRPr="006A71A6">
              <w:rPr>
                <w:noProof/>
              </w:rPr>
              <w:t>(üliõpilase poolt läbi töötatava kirjanduse loetelu, mis katab ainekursuse loengulist osa)</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80"/>
              <w:rPr>
                <w:noProof/>
              </w:rPr>
            </w:pPr>
            <w:r w:rsidRPr="006A71A6">
              <w:rPr>
                <w:noProof/>
              </w:rPr>
              <w:t>Varieerub ja täpsustub iga aasta:</w:t>
            </w:r>
          </w:p>
          <w:p w:rsidR="007D31C8" w:rsidRPr="006A71A6" w:rsidRDefault="001D0F45">
            <w:pPr>
              <w:spacing w:line="276" w:lineRule="auto"/>
              <w:ind w:left="-80"/>
              <w:rPr>
                <w:noProof/>
              </w:rPr>
            </w:pPr>
            <w:r w:rsidRPr="006A71A6">
              <w:rPr>
                <w:noProof/>
              </w:rPr>
              <w:t xml:space="preserve">Robert Audi, </w:t>
            </w:r>
            <w:r w:rsidRPr="006A71A6">
              <w:rPr>
                <w:i/>
                <w:noProof/>
              </w:rPr>
              <w:t>Epistemology</w:t>
            </w:r>
          </w:p>
          <w:p w:rsidR="007D31C8" w:rsidRPr="006A71A6" w:rsidRDefault="001D0F45">
            <w:pPr>
              <w:spacing w:line="276" w:lineRule="auto"/>
              <w:ind w:left="-80"/>
              <w:rPr>
                <w:noProof/>
              </w:rPr>
            </w:pPr>
            <w:r w:rsidRPr="006A71A6">
              <w:rPr>
                <w:noProof/>
              </w:rPr>
              <w:t xml:space="preserve"> </w:t>
            </w:r>
          </w:p>
        </w:tc>
      </w:tr>
    </w:tbl>
    <w:p w:rsidR="007D31C8" w:rsidRPr="006A71A6" w:rsidRDefault="001D0F45">
      <w:pPr>
        <w:spacing w:line="276" w:lineRule="auto"/>
        <w:rPr>
          <w:noProof/>
        </w:rPr>
      </w:pPr>
      <w:r w:rsidRPr="006A71A6">
        <w:rPr>
          <w:noProof/>
        </w:rPr>
        <w:t xml:space="preserve"> </w:t>
      </w:r>
    </w:p>
    <w:p w:rsidR="007D31C8" w:rsidRPr="006A71A6" w:rsidRDefault="007D31C8">
      <w:pPr>
        <w:rPr>
          <w:noProof/>
        </w:rPr>
      </w:pPr>
    </w:p>
    <w:tbl>
      <w:tblPr>
        <w:tblStyle w:val="a2"/>
        <w:tblW w:w="8219" w:type="dxa"/>
        <w:tblBorders>
          <w:top w:val="nil"/>
          <w:left w:val="nil"/>
          <w:bottom w:val="nil"/>
          <w:right w:val="nil"/>
          <w:insideH w:val="nil"/>
          <w:insideV w:val="nil"/>
        </w:tblBorders>
        <w:tblLayout w:type="fixed"/>
        <w:tblLook w:val="0600" w:firstRow="0" w:lastRow="0" w:firstColumn="0" w:lastColumn="0" w:noHBand="1" w:noVBand="1"/>
      </w:tblPr>
      <w:tblGrid>
        <w:gridCol w:w="2777"/>
        <w:gridCol w:w="5442"/>
      </w:tblGrid>
      <w:tr w:rsidR="007D31C8" w:rsidRPr="006A71A6">
        <w:tc>
          <w:tcPr>
            <w:tcW w:w="2777"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t>Ainekood</w:t>
            </w:r>
          </w:p>
        </w:tc>
        <w:tc>
          <w:tcPr>
            <w:tcW w:w="54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noProof/>
              </w:rPr>
              <w:t>HIF6322.HT</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t>Nimetus (eesti k)</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b/>
                <w:noProof/>
                <w:color w:val="333333"/>
              </w:rPr>
              <w:t>Metafüüsika</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t>Nimetus (ingl. k)</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b/>
                <w:noProof/>
                <w:color w:val="333333"/>
              </w:rPr>
              <w:t>Metaphysics</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t>Õppeaine maht EAP</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b/>
                <w:noProof/>
                <w:color w:val="333333"/>
              </w:rPr>
              <w:t>6</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t>Orienteeriv kontakt-tundide maht:</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noProof/>
                <w:color w:val="333333"/>
              </w:rPr>
              <w:t>28</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t>Õpetamise semester</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noProof/>
              </w:rPr>
              <w:t>K</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t>Kontrollivorm</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b/>
                <w:noProof/>
                <w:color w:val="333333"/>
              </w:rPr>
              <w:t>Eksam</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t>Õppeaine eesmärgid</w:t>
            </w:r>
          </w:p>
          <w:p w:rsidR="007D31C8" w:rsidRPr="006A71A6" w:rsidRDefault="001D0F45">
            <w:pPr>
              <w:spacing w:line="276" w:lineRule="auto"/>
              <w:ind w:left="-100"/>
              <w:rPr>
                <w:noProof/>
              </w:rPr>
            </w:pPr>
            <w:r w:rsidRPr="006A71A6">
              <w:rPr>
                <w:b/>
                <w:noProof/>
              </w:rPr>
              <w:t>(eesti k.)</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noProof/>
                <w:color w:val="333333"/>
              </w:rPr>
              <w:t>Anda ülevaade läänemaise metafüüsika ajaloost, põhilistest suundumustest ja mõtlejatest.</w:t>
            </w:r>
          </w:p>
          <w:p w:rsidR="007D31C8" w:rsidRPr="006A71A6" w:rsidRDefault="001D0F45">
            <w:pPr>
              <w:ind w:left="-100"/>
              <w:rPr>
                <w:noProof/>
              </w:rPr>
            </w:pPr>
            <w:r w:rsidRPr="006A71A6">
              <w:rPr>
                <w:noProof/>
                <w:color w:val="333333"/>
              </w:rPr>
              <w:t>Anda ülevaade põhilistest metafüüsika kriitikutest</w:t>
            </w:r>
          </w:p>
          <w:p w:rsidR="007D31C8" w:rsidRPr="006A71A6" w:rsidRDefault="001D0F45">
            <w:pPr>
              <w:ind w:left="-100"/>
              <w:rPr>
                <w:noProof/>
              </w:rPr>
            </w:pPr>
            <w:r w:rsidRPr="006A71A6">
              <w:rPr>
                <w:noProof/>
                <w:color w:val="333333"/>
              </w:rPr>
              <w:t>Tutvustada metafüüsika baastekste.</w:t>
            </w:r>
          </w:p>
          <w:p w:rsidR="007D31C8" w:rsidRPr="006A71A6" w:rsidRDefault="001D0F45">
            <w:pPr>
              <w:ind w:left="-100"/>
              <w:rPr>
                <w:noProof/>
              </w:rPr>
            </w:pPr>
            <w:r w:rsidRPr="006A71A6">
              <w:rPr>
                <w:noProof/>
                <w:color w:val="333333"/>
              </w:rPr>
              <w:t>Seostada metafüüsika ja selle kriitika teiste filosoofia valdkondadega, samuti luua seoseid teiste humanitaarteadustega.</w:t>
            </w:r>
          </w:p>
          <w:p w:rsidR="007D31C8" w:rsidRPr="006A71A6" w:rsidRDefault="001D0F45">
            <w:pPr>
              <w:ind w:left="-100"/>
              <w:rPr>
                <w:noProof/>
              </w:rPr>
            </w:pPr>
            <w:r w:rsidRPr="006A71A6">
              <w:rPr>
                <w:noProof/>
                <w:color w:val="333333"/>
              </w:rPr>
              <w:t>Arendada kriitilist mõtlemist ning ärgitada nägema metafüüsika rolli tänapäeva maailmas</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t>Õppeaine eesmärgid</w:t>
            </w:r>
          </w:p>
          <w:p w:rsidR="007D31C8" w:rsidRPr="006A71A6" w:rsidRDefault="001D0F45">
            <w:pPr>
              <w:spacing w:line="276" w:lineRule="auto"/>
              <w:ind w:left="-100"/>
              <w:rPr>
                <w:noProof/>
              </w:rPr>
            </w:pPr>
            <w:r w:rsidRPr="006A71A6">
              <w:rPr>
                <w:b/>
                <w:noProof/>
              </w:rPr>
              <w:t>(inglise k.)</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noProof/>
                <w:color w:val="333333"/>
              </w:rPr>
              <w:t>To provide an overview of western metaphysics, main schools and thinkers.</w:t>
            </w:r>
          </w:p>
          <w:p w:rsidR="007D31C8" w:rsidRPr="006A71A6" w:rsidRDefault="001D0F45">
            <w:pPr>
              <w:ind w:left="-100"/>
              <w:rPr>
                <w:noProof/>
              </w:rPr>
            </w:pPr>
            <w:r w:rsidRPr="006A71A6">
              <w:rPr>
                <w:noProof/>
                <w:color w:val="333333"/>
              </w:rPr>
              <w:t>To provide an overview of the main critics of metaphysics</w:t>
            </w:r>
          </w:p>
          <w:p w:rsidR="007D31C8" w:rsidRPr="006A71A6" w:rsidRDefault="001D0F45">
            <w:pPr>
              <w:ind w:left="-100"/>
              <w:rPr>
                <w:noProof/>
              </w:rPr>
            </w:pPr>
            <w:r w:rsidRPr="006A71A6">
              <w:rPr>
                <w:noProof/>
                <w:color w:val="333333"/>
              </w:rPr>
              <w:t>To familiarize students with basic texts of western metaphysics.</w:t>
            </w:r>
          </w:p>
          <w:p w:rsidR="007D31C8" w:rsidRPr="006A71A6" w:rsidRDefault="001D0F45">
            <w:pPr>
              <w:ind w:left="-100"/>
              <w:rPr>
                <w:noProof/>
              </w:rPr>
            </w:pPr>
            <w:r w:rsidRPr="006A71A6">
              <w:rPr>
                <w:noProof/>
                <w:color w:val="333333"/>
              </w:rPr>
              <w:t>To make a connexion between metaphysics (and its critics) and other domains of philosophy and eventually other humanities.</w:t>
            </w:r>
          </w:p>
          <w:p w:rsidR="007D31C8" w:rsidRPr="006A71A6" w:rsidRDefault="001D0F45">
            <w:pPr>
              <w:ind w:left="-100"/>
              <w:rPr>
                <w:noProof/>
              </w:rPr>
            </w:pPr>
            <w:r w:rsidRPr="006A71A6">
              <w:rPr>
                <w:noProof/>
                <w:color w:val="333333"/>
              </w:rPr>
              <w:t>To develop critical thinking and to learn to recognize the traces of metaphysics in contemporary world.</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t>Õppeaine sisu lühikirjeldus (eesti k)</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spacing w:line="276" w:lineRule="auto"/>
              <w:ind w:left="-100"/>
              <w:jc w:val="both"/>
              <w:rPr>
                <w:noProof/>
              </w:rPr>
            </w:pPr>
            <w:r w:rsidRPr="006A71A6">
              <w:rPr>
                <w:noProof/>
              </w:rPr>
              <w:t xml:space="preserve">Kursus annab ülevaate põhilistest suundumustest läänemaise metafüüsika ajaloos alates Vana-Kreekast </w:t>
            </w:r>
            <w:r w:rsidRPr="006A71A6">
              <w:rPr>
                <w:noProof/>
              </w:rPr>
              <w:lastRenderedPageBreak/>
              <w:t>kuni kaasaegsete anti-metafüüsiliste suundumusteni.</w:t>
            </w:r>
          </w:p>
          <w:p w:rsidR="007D31C8" w:rsidRPr="006A71A6" w:rsidRDefault="001D0F45">
            <w:pPr>
              <w:spacing w:line="276" w:lineRule="auto"/>
              <w:ind w:left="-100"/>
              <w:jc w:val="both"/>
              <w:rPr>
                <w:noProof/>
              </w:rPr>
            </w:pPr>
            <w:r w:rsidRPr="006A71A6">
              <w:rPr>
                <w:noProof/>
              </w:rPr>
              <w:t>Kursus kombineerib auditoorset ja iseseisvat tööd. Auditoorne töö koosneb loengutest, kus esitatakse kokkuvõtvalt metafüüsika põhimõisted ja teooriad, ning seminaridest, kus analüüsitakse ja arutatakse koos kodus iseseisvalt loetud metafüüsika tekste. Iseseisev töö koosneb teatud hulga metafüüsika baastekstide lugemises ja nende kohta märkmete esitamises või küsimustele vastamises. Kodutööd tuleb üles laadida Moodle'i e-õppe keskkonnas. Kodutööd on kursusel osalemise eelduseks</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lastRenderedPageBreak/>
              <w:t>Õppeaine sisu lühikirjeldus</w:t>
            </w:r>
          </w:p>
          <w:p w:rsidR="007D31C8" w:rsidRPr="006A71A6" w:rsidRDefault="001D0F45">
            <w:pPr>
              <w:spacing w:line="276" w:lineRule="auto"/>
              <w:ind w:left="-100"/>
              <w:rPr>
                <w:noProof/>
              </w:rPr>
            </w:pPr>
            <w:r w:rsidRPr="006A71A6">
              <w:rPr>
                <w:b/>
                <w:noProof/>
              </w:rPr>
              <w:t>(inglise k.)</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noProof/>
              </w:rPr>
              <w:t>The course provides an overview of the main developments of western metaphysics from ancient Greece to contemporary anti-metaphysical theories.</w:t>
            </w:r>
          </w:p>
          <w:p w:rsidR="007D31C8" w:rsidRPr="006A71A6" w:rsidRDefault="001D0F45">
            <w:pPr>
              <w:ind w:left="-100"/>
              <w:rPr>
                <w:noProof/>
              </w:rPr>
            </w:pPr>
            <w:r w:rsidRPr="006A71A6">
              <w:rPr>
                <w:noProof/>
              </w:rPr>
              <w:t>The course combines auditorial and independent work. Auditorial work consists in lectures where the main theories and concepts of metaphysics are introduced, and of seminars where texts read at home are analysed and discussed. Independent work consists in working through a certain amount of classics of metaphysics, and either presenting notes or answering some questions concerning these texts. Homework is to be uploaded in the Moodle environment and is the prerequisite for participating in the course</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t>Iseseisev töö (eesti k.)</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noProof/>
                <w:color w:val="333333"/>
              </w:rPr>
              <w:t>Iseseisev töö seisneb kohustusliku kirjanduse läbitöötamises ja sellega seotud ülesannete sooritamises.</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t>Iseseisev töö (ingl.k)</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noProof/>
              </w:rPr>
              <w:t>Independent work consist in working through the compulsory literature and fulfilling tasks related thereto.</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t>Õppeaine õpiväljundid (eesti k.)</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noProof/>
                <w:color w:val="333333"/>
              </w:rPr>
              <w:t>Eksami sooritamisel on üliõpilane:</w:t>
            </w:r>
          </w:p>
          <w:p w:rsidR="007D31C8" w:rsidRPr="006A71A6" w:rsidRDefault="001D0F45">
            <w:pPr>
              <w:ind w:left="-100"/>
              <w:rPr>
                <w:noProof/>
              </w:rPr>
            </w:pPr>
            <w:r w:rsidRPr="006A71A6">
              <w:rPr>
                <w:noProof/>
                <w:color w:val="333333"/>
              </w:rPr>
              <w:t>-suuteline orienteeruma põhilistes metafüüsika ajalooperioodides, koolkondades ja autorites</w:t>
            </w:r>
          </w:p>
          <w:p w:rsidR="007D31C8" w:rsidRPr="006A71A6" w:rsidRDefault="001D0F45">
            <w:pPr>
              <w:ind w:left="-100"/>
              <w:rPr>
                <w:noProof/>
              </w:rPr>
            </w:pPr>
            <w:r w:rsidRPr="006A71A6">
              <w:rPr>
                <w:noProof/>
                <w:color w:val="333333"/>
              </w:rPr>
              <w:t>-tunneb süviti mõningaid metafüüsika põhimõisteid ja baastekste</w:t>
            </w:r>
          </w:p>
          <w:p w:rsidR="007D31C8" w:rsidRPr="006A71A6" w:rsidRDefault="001D0F45">
            <w:pPr>
              <w:ind w:left="-100"/>
              <w:rPr>
                <w:noProof/>
              </w:rPr>
            </w:pPr>
            <w:r w:rsidRPr="006A71A6">
              <w:rPr>
                <w:noProof/>
                <w:color w:val="333333"/>
              </w:rPr>
              <w:t>-oskab analüüsida metafüüsilisi tekste ja hinnata nende tähendust ja tähtsust</w:t>
            </w:r>
          </w:p>
          <w:p w:rsidR="007D31C8" w:rsidRPr="006A71A6" w:rsidRDefault="001D0F45">
            <w:pPr>
              <w:ind w:left="-100"/>
              <w:rPr>
                <w:noProof/>
              </w:rPr>
            </w:pPr>
            <w:r w:rsidRPr="006A71A6">
              <w:rPr>
                <w:noProof/>
                <w:color w:val="333333"/>
              </w:rPr>
              <w:t>-on võimeline nägema ja analüüsima seoseid metafüüsika mõistete ja teooriate ning teiste filosoofia valdkondade ning teiste humanitaarteaduste vahel.</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t>Õppeaine õpiväljundid (ingl. k.)</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noProof/>
                <w:color w:val="333333"/>
              </w:rPr>
              <w:t>After passing the exam, the student:</w:t>
            </w:r>
          </w:p>
          <w:p w:rsidR="007D31C8" w:rsidRPr="006A71A6" w:rsidRDefault="001D0F45">
            <w:pPr>
              <w:ind w:left="-100"/>
              <w:rPr>
                <w:noProof/>
              </w:rPr>
            </w:pPr>
            <w:r w:rsidRPr="006A71A6">
              <w:rPr>
                <w:noProof/>
                <w:color w:val="333333"/>
              </w:rPr>
              <w:t>-has some knowledge of the main periods, schools, and authors of metaphysics</w:t>
            </w:r>
          </w:p>
          <w:p w:rsidR="007D31C8" w:rsidRPr="006A71A6" w:rsidRDefault="001D0F45">
            <w:pPr>
              <w:ind w:left="-100"/>
              <w:rPr>
                <w:noProof/>
              </w:rPr>
            </w:pPr>
            <w:r w:rsidRPr="006A71A6">
              <w:rPr>
                <w:noProof/>
                <w:color w:val="333333"/>
              </w:rPr>
              <w:t>-has more detailed knowledge of some basic texts, concepts, and authors of metaphysics</w:t>
            </w:r>
          </w:p>
          <w:p w:rsidR="007D31C8" w:rsidRPr="006A71A6" w:rsidRDefault="001D0F45">
            <w:pPr>
              <w:ind w:left="-100"/>
              <w:rPr>
                <w:noProof/>
              </w:rPr>
            </w:pPr>
            <w:r w:rsidRPr="006A71A6">
              <w:rPr>
                <w:noProof/>
                <w:color w:val="333333"/>
              </w:rPr>
              <w:lastRenderedPageBreak/>
              <w:t>-is able to analyse texts and assess their meaning and importance from metaphysical point of view</w:t>
            </w:r>
          </w:p>
          <w:p w:rsidR="007D31C8" w:rsidRPr="006A71A6" w:rsidRDefault="001D0F45">
            <w:pPr>
              <w:ind w:left="-100"/>
              <w:rPr>
                <w:noProof/>
              </w:rPr>
            </w:pPr>
            <w:r w:rsidRPr="006A71A6">
              <w:rPr>
                <w:noProof/>
                <w:color w:val="333333"/>
              </w:rPr>
              <w:t>-is able to see connexions between the concepts and theories of metaphysics and other branches of philosophy, and eventually other humanities.</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lastRenderedPageBreak/>
              <w:t>Hindamismeetodid</w:t>
            </w:r>
          </w:p>
          <w:p w:rsidR="007D31C8" w:rsidRPr="006A71A6" w:rsidRDefault="001D0F45">
            <w:pPr>
              <w:spacing w:line="276" w:lineRule="auto"/>
              <w:ind w:left="-100"/>
              <w:rPr>
                <w:noProof/>
              </w:rPr>
            </w:pPr>
            <w:r w:rsidRPr="006A71A6">
              <w:rPr>
                <w:b/>
                <w:noProof/>
              </w:rPr>
              <w:t>(eesti k.)</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noProof/>
                <w:color w:val="333333"/>
              </w:rPr>
              <w:t>Hindamine: kirjalik eksam/test, kodutööd ja osalemine seminarides.</w:t>
            </w:r>
          </w:p>
          <w:p w:rsidR="007D31C8" w:rsidRPr="006A71A6" w:rsidRDefault="001D0F45">
            <w:pPr>
              <w:ind w:left="-100"/>
              <w:rPr>
                <w:noProof/>
              </w:rPr>
            </w:pPr>
            <w:r w:rsidRPr="006A71A6">
              <w:rPr>
                <w:noProof/>
                <w:color w:val="333333"/>
              </w:rPr>
              <w:t>Hinnatakse eraldi:</w:t>
            </w:r>
          </w:p>
          <w:p w:rsidR="007D31C8" w:rsidRPr="006A71A6" w:rsidRDefault="001D0F45">
            <w:pPr>
              <w:ind w:left="-100"/>
              <w:rPr>
                <w:noProof/>
              </w:rPr>
            </w:pPr>
            <w:r w:rsidRPr="006A71A6">
              <w:rPr>
                <w:noProof/>
                <w:color w:val="333333"/>
              </w:rPr>
              <w:t>-kodutööde kvaliteeti</w:t>
            </w:r>
          </w:p>
          <w:p w:rsidR="007D31C8" w:rsidRPr="006A71A6" w:rsidRDefault="001D0F45">
            <w:pPr>
              <w:ind w:left="-100"/>
              <w:rPr>
                <w:noProof/>
              </w:rPr>
            </w:pPr>
            <w:r w:rsidRPr="006A71A6">
              <w:rPr>
                <w:noProof/>
                <w:color w:val="333333"/>
              </w:rPr>
              <w:t>-aktiivsust ja asjatundlikkust seminarides</w:t>
            </w:r>
          </w:p>
          <w:p w:rsidR="007D31C8" w:rsidRPr="006A71A6" w:rsidRDefault="001D0F45">
            <w:pPr>
              <w:ind w:left="-100"/>
              <w:rPr>
                <w:noProof/>
              </w:rPr>
            </w:pPr>
            <w:r w:rsidRPr="006A71A6">
              <w:rPr>
                <w:noProof/>
                <w:color w:val="333333"/>
              </w:rPr>
              <w:t>-teadmisi loengus esitatud või kohustuslikus kirjanduses sisalduvatest mõistetest ja teooriatest</w:t>
            </w:r>
          </w:p>
          <w:p w:rsidR="007D31C8" w:rsidRPr="006A71A6" w:rsidRDefault="001D0F45">
            <w:pPr>
              <w:ind w:left="-100"/>
              <w:rPr>
                <w:noProof/>
              </w:rPr>
            </w:pPr>
            <w:r w:rsidRPr="006A71A6">
              <w:rPr>
                <w:noProof/>
                <w:color w:val="333333"/>
              </w:rPr>
              <w:t>Eksamile pääsemise eelduseks on kohustusliku kirjanduse lugemine, kodutööde/loovtööde tegemine ja õigeaegne esitamine ning aktiivne osalus seminaride aruteludes.</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t>Hindamismeetodid</w:t>
            </w:r>
          </w:p>
          <w:p w:rsidR="007D31C8" w:rsidRPr="006A71A6" w:rsidRDefault="001D0F45">
            <w:pPr>
              <w:spacing w:line="276" w:lineRule="auto"/>
              <w:ind w:left="-100"/>
              <w:rPr>
                <w:noProof/>
              </w:rPr>
            </w:pPr>
            <w:r w:rsidRPr="006A71A6">
              <w:rPr>
                <w:b/>
                <w:noProof/>
              </w:rPr>
              <w:t>(inglise k.)</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noProof/>
                <w:color w:val="333333"/>
              </w:rPr>
              <w:t>Assessment: written exam/test, homework, participation in seminars/discussions.</w:t>
            </w:r>
          </w:p>
          <w:p w:rsidR="007D31C8" w:rsidRPr="006A71A6" w:rsidRDefault="001D0F45">
            <w:pPr>
              <w:ind w:left="-100"/>
              <w:rPr>
                <w:noProof/>
              </w:rPr>
            </w:pPr>
            <w:r w:rsidRPr="006A71A6">
              <w:rPr>
                <w:noProof/>
                <w:color w:val="333333"/>
              </w:rPr>
              <w:t>Are assessed separately:</w:t>
            </w:r>
          </w:p>
          <w:p w:rsidR="007D31C8" w:rsidRPr="006A71A6" w:rsidRDefault="001D0F45">
            <w:pPr>
              <w:ind w:left="-100"/>
              <w:rPr>
                <w:noProof/>
              </w:rPr>
            </w:pPr>
            <w:r w:rsidRPr="006A71A6">
              <w:rPr>
                <w:noProof/>
                <w:color w:val="333333"/>
              </w:rPr>
              <w:t>-quality of home works</w:t>
            </w:r>
          </w:p>
          <w:p w:rsidR="007D31C8" w:rsidRPr="006A71A6" w:rsidRDefault="001D0F45">
            <w:pPr>
              <w:ind w:left="-100"/>
              <w:rPr>
                <w:noProof/>
              </w:rPr>
            </w:pPr>
            <w:r w:rsidRPr="006A71A6">
              <w:rPr>
                <w:noProof/>
                <w:color w:val="333333"/>
              </w:rPr>
              <w:t>-participation and expertise in seminars</w:t>
            </w:r>
          </w:p>
          <w:p w:rsidR="007D31C8" w:rsidRPr="006A71A6" w:rsidRDefault="001D0F45">
            <w:pPr>
              <w:ind w:left="-100"/>
              <w:rPr>
                <w:noProof/>
              </w:rPr>
            </w:pPr>
            <w:r w:rsidRPr="006A71A6">
              <w:rPr>
                <w:noProof/>
                <w:color w:val="333333"/>
              </w:rPr>
              <w:t>-knowledge of concepts and theories introduced in lectures or found in compulsory reading</w:t>
            </w:r>
          </w:p>
          <w:p w:rsidR="007D31C8" w:rsidRPr="006A71A6" w:rsidRDefault="001D0F45">
            <w:pPr>
              <w:ind w:left="-100"/>
              <w:rPr>
                <w:noProof/>
              </w:rPr>
            </w:pPr>
            <w:r w:rsidRPr="006A71A6">
              <w:rPr>
                <w:noProof/>
                <w:color w:val="333333"/>
              </w:rPr>
              <w:t>Prerequisites for the exam: reading the compulsory literature prior to seminars, doing homework/creative work (completed and uploaded in time), active participation in seminars/discussions</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t>Vastutav õppejõud</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noProof/>
                <w:color w:val="333333"/>
              </w:rPr>
              <w:t>Margus Vihalem (PhD)</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t>Eeldusaine</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noProof/>
              </w:rPr>
              <w:t>–</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t>Kohustuslik kirjandus</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noProof/>
                <w:color w:val="333333"/>
              </w:rPr>
              <w:t>Sisaldab tekstivalikut järgnevate nimetuste seast nii eesti kui inglise keeles, ligikaudne tekstimaht u. 150-250 lk.</w:t>
            </w:r>
          </w:p>
          <w:p w:rsidR="007D31C8" w:rsidRPr="006A71A6" w:rsidRDefault="001D0F45">
            <w:pPr>
              <w:ind w:left="-100"/>
              <w:rPr>
                <w:noProof/>
              </w:rPr>
            </w:pPr>
            <w:r w:rsidRPr="006A71A6">
              <w:rPr>
                <w:noProof/>
                <w:color w:val="333333"/>
              </w:rPr>
              <w:t xml:space="preserve">Herakleitos ja Parmenides: </w:t>
            </w:r>
            <w:r w:rsidRPr="006A71A6">
              <w:rPr>
                <w:i/>
                <w:noProof/>
                <w:color w:val="333333"/>
              </w:rPr>
              <w:t>Fragmendid</w:t>
            </w:r>
            <w:r w:rsidRPr="006A71A6">
              <w:rPr>
                <w:noProof/>
                <w:color w:val="333333"/>
              </w:rPr>
              <w:t xml:space="preserve"> </w:t>
            </w:r>
          </w:p>
          <w:p w:rsidR="007D31C8" w:rsidRPr="006A71A6" w:rsidRDefault="001D0F45">
            <w:pPr>
              <w:ind w:left="-100"/>
              <w:rPr>
                <w:noProof/>
              </w:rPr>
            </w:pPr>
            <w:r w:rsidRPr="006A71A6">
              <w:rPr>
                <w:noProof/>
                <w:color w:val="333333"/>
              </w:rPr>
              <w:t xml:space="preserve">Platon: </w:t>
            </w:r>
            <w:r w:rsidRPr="006A71A6">
              <w:rPr>
                <w:i/>
                <w:noProof/>
                <w:color w:val="333333"/>
              </w:rPr>
              <w:t>Phaidon</w:t>
            </w:r>
            <w:r w:rsidRPr="006A71A6">
              <w:rPr>
                <w:noProof/>
                <w:color w:val="333333"/>
              </w:rPr>
              <w:t xml:space="preserve"> </w:t>
            </w:r>
          </w:p>
          <w:p w:rsidR="007D31C8" w:rsidRPr="006A71A6" w:rsidRDefault="001D0F45">
            <w:pPr>
              <w:ind w:left="-100"/>
              <w:rPr>
                <w:noProof/>
              </w:rPr>
            </w:pPr>
            <w:r w:rsidRPr="006A71A6">
              <w:rPr>
                <w:noProof/>
                <w:color w:val="333333"/>
              </w:rPr>
              <w:t xml:space="preserve">Aristoteles: </w:t>
            </w:r>
            <w:r w:rsidRPr="006A71A6">
              <w:rPr>
                <w:i/>
                <w:noProof/>
                <w:color w:val="333333"/>
              </w:rPr>
              <w:t>Metafüüsika</w:t>
            </w:r>
            <w:r w:rsidRPr="006A71A6">
              <w:rPr>
                <w:noProof/>
                <w:color w:val="333333"/>
              </w:rPr>
              <w:t xml:space="preserve"> </w:t>
            </w:r>
          </w:p>
          <w:p w:rsidR="007D31C8" w:rsidRPr="006A71A6" w:rsidRDefault="001D0F45">
            <w:pPr>
              <w:ind w:left="-100"/>
              <w:rPr>
                <w:noProof/>
              </w:rPr>
            </w:pPr>
            <w:r w:rsidRPr="006A71A6">
              <w:rPr>
                <w:noProof/>
                <w:color w:val="333333"/>
              </w:rPr>
              <w:t xml:space="preserve">Canterbury Anselm: </w:t>
            </w:r>
            <w:r w:rsidRPr="006A71A6">
              <w:rPr>
                <w:i/>
                <w:noProof/>
                <w:color w:val="333333"/>
              </w:rPr>
              <w:t>Proslogion</w:t>
            </w:r>
          </w:p>
          <w:p w:rsidR="007D31C8" w:rsidRPr="006A71A6" w:rsidRDefault="001D0F45">
            <w:pPr>
              <w:ind w:left="-100"/>
              <w:rPr>
                <w:noProof/>
              </w:rPr>
            </w:pPr>
            <w:r w:rsidRPr="006A71A6">
              <w:rPr>
                <w:noProof/>
                <w:color w:val="333333"/>
              </w:rPr>
              <w:t xml:space="preserve">René Descartes: </w:t>
            </w:r>
            <w:r w:rsidRPr="006A71A6">
              <w:rPr>
                <w:i/>
                <w:noProof/>
                <w:color w:val="333333"/>
              </w:rPr>
              <w:t xml:space="preserve">Metafüüsilised meditatsioonid </w:t>
            </w:r>
          </w:p>
          <w:p w:rsidR="007D31C8" w:rsidRPr="006A71A6" w:rsidRDefault="001D0F45">
            <w:pPr>
              <w:ind w:left="-100"/>
              <w:rPr>
                <w:noProof/>
              </w:rPr>
            </w:pPr>
            <w:r w:rsidRPr="006A71A6">
              <w:rPr>
                <w:noProof/>
                <w:color w:val="333333"/>
              </w:rPr>
              <w:t xml:space="preserve">David Hume: </w:t>
            </w:r>
            <w:r w:rsidRPr="006A71A6">
              <w:rPr>
                <w:i/>
                <w:noProof/>
                <w:color w:val="333333"/>
              </w:rPr>
              <w:t>Uurimus inimmõistusest</w:t>
            </w:r>
            <w:r w:rsidRPr="006A71A6">
              <w:rPr>
                <w:noProof/>
                <w:color w:val="333333"/>
              </w:rPr>
              <w:t xml:space="preserve"> </w:t>
            </w:r>
          </w:p>
          <w:p w:rsidR="007D31C8" w:rsidRPr="006A71A6" w:rsidRDefault="001D0F45">
            <w:pPr>
              <w:ind w:left="-100"/>
              <w:rPr>
                <w:noProof/>
              </w:rPr>
            </w:pPr>
            <w:r w:rsidRPr="006A71A6">
              <w:rPr>
                <w:noProof/>
                <w:color w:val="333333"/>
              </w:rPr>
              <w:t xml:space="preserve">Immanuel Kant: </w:t>
            </w:r>
            <w:r w:rsidRPr="006A71A6">
              <w:rPr>
                <w:i/>
                <w:noProof/>
                <w:color w:val="333333"/>
              </w:rPr>
              <w:t>Prolegomena igale tulevasele metafüüsikale</w:t>
            </w:r>
            <w:r w:rsidRPr="006A71A6">
              <w:rPr>
                <w:noProof/>
                <w:color w:val="333333"/>
              </w:rPr>
              <w:t xml:space="preserve"> </w:t>
            </w:r>
          </w:p>
          <w:p w:rsidR="007D31C8" w:rsidRPr="006A71A6" w:rsidRDefault="001D0F45">
            <w:pPr>
              <w:ind w:left="-100"/>
              <w:rPr>
                <w:noProof/>
              </w:rPr>
            </w:pPr>
            <w:r w:rsidRPr="006A71A6">
              <w:rPr>
                <w:noProof/>
                <w:color w:val="333333"/>
              </w:rPr>
              <w:t xml:space="preserve">Friedrich Nietzsche: </w:t>
            </w:r>
            <w:r w:rsidRPr="006A71A6">
              <w:rPr>
                <w:i/>
                <w:noProof/>
                <w:color w:val="333333"/>
              </w:rPr>
              <w:t>Ecce Homo/Tõest ja valest moraalivälises mõttes</w:t>
            </w:r>
            <w:r w:rsidRPr="006A71A6">
              <w:rPr>
                <w:noProof/>
                <w:color w:val="333333"/>
              </w:rPr>
              <w:t xml:space="preserve"> </w:t>
            </w:r>
          </w:p>
          <w:p w:rsidR="007D31C8" w:rsidRPr="006A71A6" w:rsidRDefault="001D0F45">
            <w:pPr>
              <w:ind w:left="-100"/>
              <w:rPr>
                <w:noProof/>
              </w:rPr>
            </w:pPr>
            <w:r w:rsidRPr="006A71A6">
              <w:rPr>
                <w:noProof/>
                <w:color w:val="333333"/>
              </w:rPr>
              <w:t xml:space="preserve">Henri Bergson: </w:t>
            </w:r>
            <w:r w:rsidRPr="006A71A6">
              <w:rPr>
                <w:i/>
                <w:noProof/>
                <w:color w:val="333333"/>
              </w:rPr>
              <w:t>Sissejuhatus metafüüsikasse</w:t>
            </w:r>
          </w:p>
          <w:p w:rsidR="007D31C8" w:rsidRPr="006A71A6" w:rsidRDefault="001D0F45">
            <w:pPr>
              <w:ind w:left="-100"/>
              <w:rPr>
                <w:noProof/>
              </w:rPr>
            </w:pPr>
            <w:r w:rsidRPr="006A71A6">
              <w:rPr>
                <w:noProof/>
                <w:color w:val="333333"/>
              </w:rPr>
              <w:t xml:space="preserve">Martin Heidegger: </w:t>
            </w:r>
            <w:r w:rsidRPr="006A71A6">
              <w:rPr>
                <w:i/>
                <w:noProof/>
                <w:color w:val="333333"/>
              </w:rPr>
              <w:t>Mis on metafüüsika?</w:t>
            </w:r>
            <w:r w:rsidRPr="006A71A6">
              <w:rPr>
                <w:noProof/>
                <w:color w:val="333333"/>
              </w:rPr>
              <w:t xml:space="preserve"> </w:t>
            </w:r>
          </w:p>
          <w:p w:rsidR="007D31C8" w:rsidRPr="006A71A6" w:rsidRDefault="001D0F45">
            <w:pPr>
              <w:ind w:left="-100"/>
              <w:rPr>
                <w:noProof/>
              </w:rPr>
            </w:pPr>
            <w:r w:rsidRPr="006A71A6">
              <w:rPr>
                <w:noProof/>
                <w:color w:val="333333"/>
              </w:rPr>
              <w:t xml:space="preserve">Gilles Deleuze/Félix Guattari: </w:t>
            </w:r>
            <w:r w:rsidRPr="006A71A6">
              <w:rPr>
                <w:i/>
                <w:noProof/>
                <w:color w:val="333333"/>
              </w:rPr>
              <w:t>Mis on filosoofia?</w:t>
            </w:r>
          </w:p>
          <w:p w:rsidR="007D31C8" w:rsidRPr="006A71A6" w:rsidRDefault="001D0F45">
            <w:pPr>
              <w:ind w:left="-100"/>
              <w:rPr>
                <w:noProof/>
              </w:rPr>
            </w:pPr>
            <w:r w:rsidRPr="006A71A6">
              <w:rPr>
                <w:noProof/>
                <w:color w:val="333333"/>
              </w:rPr>
              <w:lastRenderedPageBreak/>
              <w:t xml:space="preserve">Jacques Derrida: </w:t>
            </w:r>
            <w:r w:rsidRPr="006A71A6">
              <w:rPr>
                <w:i/>
                <w:noProof/>
                <w:color w:val="333333"/>
              </w:rPr>
              <w:t>Positsioonid</w:t>
            </w:r>
            <w:r w:rsidRPr="006A71A6">
              <w:rPr>
                <w:noProof/>
                <w:color w:val="333333"/>
              </w:rPr>
              <w:t xml:space="preserve"> </w:t>
            </w:r>
          </w:p>
        </w:tc>
      </w:tr>
      <w:tr w:rsidR="007D31C8" w:rsidRPr="006A71A6">
        <w:tc>
          <w:tcPr>
            <w:tcW w:w="2777" w:type="dxa"/>
            <w:tcBorders>
              <w:top w:val="nil"/>
              <w:left w:val="single" w:sz="8" w:space="0" w:color="000000"/>
              <w:bottom w:val="single" w:sz="8" w:space="0" w:color="000000"/>
              <w:right w:val="nil"/>
            </w:tcBorders>
            <w:tcMar>
              <w:top w:w="60" w:type="dxa"/>
              <w:left w:w="60" w:type="dxa"/>
              <w:bottom w:w="60" w:type="dxa"/>
              <w:right w:w="60" w:type="dxa"/>
            </w:tcMar>
          </w:tcPr>
          <w:p w:rsidR="007D31C8" w:rsidRPr="006A71A6" w:rsidRDefault="001D0F45">
            <w:pPr>
              <w:spacing w:line="276" w:lineRule="auto"/>
              <w:ind w:left="-100"/>
              <w:rPr>
                <w:noProof/>
              </w:rPr>
            </w:pPr>
            <w:r w:rsidRPr="006A71A6">
              <w:rPr>
                <w:b/>
                <w:noProof/>
              </w:rPr>
              <w:lastRenderedPageBreak/>
              <w:t>Asenduskirjandus</w:t>
            </w:r>
          </w:p>
        </w:tc>
        <w:tc>
          <w:tcPr>
            <w:tcW w:w="544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D31C8" w:rsidRPr="006A71A6" w:rsidRDefault="001D0F45">
            <w:pPr>
              <w:ind w:left="-100"/>
              <w:rPr>
                <w:noProof/>
              </w:rPr>
            </w:pPr>
            <w:r w:rsidRPr="006A71A6">
              <w:rPr>
                <w:noProof/>
                <w:color w:val="333333"/>
              </w:rPr>
              <w:t xml:space="preserve">D.W.Hamlyn: </w:t>
            </w:r>
            <w:r w:rsidRPr="006A71A6">
              <w:rPr>
                <w:i/>
                <w:noProof/>
                <w:color w:val="333333"/>
              </w:rPr>
              <w:t>Metaphysics</w:t>
            </w:r>
          </w:p>
        </w:tc>
      </w:tr>
    </w:tbl>
    <w:p w:rsidR="007D31C8" w:rsidRPr="006A71A6" w:rsidRDefault="007D31C8">
      <w:pPr>
        <w:rPr>
          <w:noProof/>
        </w:rPr>
      </w:pPr>
    </w:p>
    <w:p w:rsidR="007D31C8" w:rsidRPr="006A71A6" w:rsidRDefault="001D0F45">
      <w:pPr>
        <w:spacing w:line="276" w:lineRule="auto"/>
        <w:rPr>
          <w:noProof/>
        </w:rPr>
      </w:pPr>
      <w:r w:rsidRPr="006A71A6">
        <w:rPr>
          <w:noProof/>
        </w:rPr>
        <w:t xml:space="preserve"> </w:t>
      </w:r>
    </w:p>
    <w:tbl>
      <w:tblPr>
        <w:tblStyle w:val="a3"/>
        <w:tblW w:w="82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7"/>
        <w:gridCol w:w="5392"/>
      </w:tblGrid>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Ainekood</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HIF6323.HT</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Nimetus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Eetika ja poliitikafilosoofia</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Nimetus (ingl.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Ethics and political philosophy</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Õppeaine maht EAP</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6 EAP</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Orienteeriv kontakt-tundide maht:</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28</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Õpetamise semester</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Kontrollivorm</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Eksam</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eesmärgid</w:t>
            </w:r>
          </w:p>
          <w:p w:rsidR="007D31C8" w:rsidRPr="006A71A6" w:rsidRDefault="001D0F45">
            <w:pPr>
              <w:spacing w:line="276" w:lineRule="auto"/>
              <w:rPr>
                <w:noProof/>
              </w:rPr>
            </w:pPr>
            <w:r w:rsidRPr="006A71A6">
              <w:rPr>
                <w:noProof/>
              </w:rPr>
              <w:t>(eesti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Luua võimalused tutvuda olulisemate eetika- ja poliitilise filosoofia teooriate, mõtlejate ja mõistetega.</w:t>
            </w:r>
          </w:p>
          <w:p w:rsidR="007D31C8" w:rsidRPr="006A71A6" w:rsidRDefault="001D0F45">
            <w:pPr>
              <w:spacing w:line="276" w:lineRule="auto"/>
              <w:rPr>
                <w:noProof/>
              </w:rPr>
            </w:pPr>
            <w:r w:rsidRPr="006A71A6">
              <w:rPr>
                <w:noProof/>
              </w:rPr>
              <w:t>Luua eeldused kursuse käigus tutvutud mõistete ja teooriate iseseisvaks kasutamiseks nüüdisaja ühiskonnaelu erinevate probleemküsimuste analüüsiks.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eesmärgid</w:t>
            </w:r>
          </w:p>
          <w:p w:rsidR="007D31C8" w:rsidRPr="006A71A6" w:rsidRDefault="001D0F45">
            <w:pPr>
              <w:spacing w:line="276" w:lineRule="auto"/>
              <w:rPr>
                <w:noProof/>
              </w:rPr>
            </w:pPr>
            <w:r w:rsidRPr="006A71A6">
              <w:rPr>
                <w:noProof/>
              </w:rPr>
              <w:t>(inglise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To familiarize students with key theories, thinkers and concepts of ethics and political philosophy.</w:t>
            </w:r>
          </w:p>
          <w:p w:rsidR="007D31C8" w:rsidRPr="006A71A6" w:rsidRDefault="001D0F45">
            <w:pPr>
              <w:spacing w:line="276" w:lineRule="auto"/>
              <w:rPr>
                <w:noProof/>
              </w:rPr>
            </w:pPr>
            <w:r w:rsidRPr="006A71A6">
              <w:rPr>
                <w:noProof/>
              </w:rPr>
              <w:t>To enable students to apply these concepts and theories for analysing problems in the present social and political context</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sisu lühikirjeldus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Kursuse käigus käsitletakse olulisemaid läänemaiseid eetikateooriaid ja poliitikafilosoofiaid ning vaadeldakse nende uurimisvaldkondade kujunemist alates Vana-Kreekast kuni tänapäevani. Sõltuvalt õppejõust võib kursus põhirõhk olla kas eetikateooriatel või poliitikafilosoofial.</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sisu lühikirjeldus</w:t>
            </w:r>
          </w:p>
          <w:p w:rsidR="007D31C8" w:rsidRPr="006A71A6" w:rsidRDefault="001D0F45">
            <w:pPr>
              <w:spacing w:line="276" w:lineRule="auto"/>
              <w:rPr>
                <w:noProof/>
              </w:rPr>
            </w:pPr>
            <w:r w:rsidRPr="006A71A6">
              <w:rPr>
                <w:noProof/>
              </w:rPr>
              <w:t>(inglise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The main approaches of western ethics and political philosophy will be considered, focusing on the emergence of these fields of study from the Ancient Greece to the present. Depending on the professor, the main focus is either on ethics or political philosophy.</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lastRenderedPageBreak/>
              <w:t>Iseseisev töö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Olulisemate lühemate eetika ja poliitikafilosoofia tekstide läbitöötamine ja kodutööde kirjutamine.</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Iseseisev töö (ingl.k)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Studying shorter key texts of ethics and political philosophy and writing homeworks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õpiväljundid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Kursusel osalenud üliõpilane</w:t>
            </w:r>
          </w:p>
          <w:p w:rsidR="007D31C8" w:rsidRPr="006A71A6" w:rsidRDefault="001D0F45">
            <w:pPr>
              <w:spacing w:line="276" w:lineRule="auto"/>
              <w:rPr>
                <w:noProof/>
              </w:rPr>
            </w:pPr>
            <w:r w:rsidRPr="006A71A6">
              <w:rPr>
                <w:noProof/>
              </w:rPr>
              <w:t>- orienteerub põhilistes eetika ja poliitikafilosoofia teooriates ja mõistetes;</w:t>
            </w:r>
          </w:p>
          <w:p w:rsidR="007D31C8" w:rsidRPr="006A71A6" w:rsidRDefault="001D0F45">
            <w:pPr>
              <w:spacing w:line="276" w:lineRule="auto"/>
              <w:rPr>
                <w:noProof/>
              </w:rPr>
            </w:pPr>
            <w:r w:rsidRPr="006A71A6">
              <w:rPr>
                <w:noProof/>
              </w:rPr>
              <w:t>- on võimeline iseisvalt lugema, mõistma ja analüüsima eetika ja poliilise filosoofia tekste;</w:t>
            </w:r>
          </w:p>
          <w:p w:rsidR="007D31C8" w:rsidRPr="006A71A6" w:rsidRDefault="001D0F45">
            <w:pPr>
              <w:spacing w:line="276" w:lineRule="auto"/>
              <w:rPr>
                <w:noProof/>
              </w:rPr>
            </w:pPr>
            <w:r w:rsidRPr="006A71A6">
              <w:rPr>
                <w:noProof/>
              </w:rPr>
              <w:t>- suudab iseseisvalt analüüsida üldisemaid eetika ja poliitikafilosoofia probleeme ja jõuda võimalike lahendusteni;</w:t>
            </w:r>
          </w:p>
          <w:p w:rsidR="007D31C8" w:rsidRPr="006A71A6" w:rsidRDefault="001D0F45">
            <w:pPr>
              <w:spacing w:line="276" w:lineRule="auto"/>
              <w:rPr>
                <w:noProof/>
              </w:rPr>
            </w:pPr>
            <w:r w:rsidRPr="006A71A6">
              <w:rPr>
                <w:noProof/>
              </w:rPr>
              <w:t>-suudab neid oskusi rakendada uurimistööks oma ajastu kontekstis.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õpiväljundid (ingl.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The student, after having participated in the course,</w:t>
            </w:r>
          </w:p>
          <w:p w:rsidR="007D31C8" w:rsidRPr="006A71A6" w:rsidRDefault="001D0F45">
            <w:pPr>
              <w:spacing w:line="276" w:lineRule="auto"/>
              <w:rPr>
                <w:noProof/>
              </w:rPr>
            </w:pPr>
            <w:r w:rsidRPr="006A71A6">
              <w:rPr>
                <w:noProof/>
              </w:rPr>
              <w:t>-is familiar with basic concepts and theories of ethics and political philosophy;</w:t>
            </w:r>
          </w:p>
          <w:p w:rsidR="007D31C8" w:rsidRPr="006A71A6" w:rsidRDefault="001D0F45">
            <w:pPr>
              <w:spacing w:line="276" w:lineRule="auto"/>
              <w:rPr>
                <w:noProof/>
              </w:rPr>
            </w:pPr>
            <w:r w:rsidRPr="006A71A6">
              <w:rPr>
                <w:noProof/>
              </w:rPr>
              <w:t>-is able to indepently read, understand and analyse texts of ethics and political philosophy;</w:t>
            </w:r>
          </w:p>
          <w:p w:rsidR="007D31C8" w:rsidRPr="006A71A6" w:rsidRDefault="001D0F45">
            <w:pPr>
              <w:spacing w:line="276" w:lineRule="auto"/>
              <w:rPr>
                <w:noProof/>
              </w:rPr>
            </w:pPr>
            <w:r w:rsidRPr="006A71A6">
              <w:rPr>
                <w:noProof/>
              </w:rPr>
              <w:t>-is able to indepently analyse the most common problems of ethics and political philosophy and provide solutions;</w:t>
            </w:r>
          </w:p>
          <w:p w:rsidR="007D31C8" w:rsidRPr="006A71A6" w:rsidRDefault="001D0F45">
            <w:pPr>
              <w:spacing w:line="276" w:lineRule="auto"/>
              <w:rPr>
                <w:noProof/>
              </w:rPr>
            </w:pPr>
            <w:r w:rsidRPr="006A71A6">
              <w:rPr>
                <w:noProof/>
              </w:rPr>
              <w:t>-is able to apply these skills for case studies in the present context.</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Hindamismeetodid</w:t>
            </w:r>
          </w:p>
          <w:p w:rsidR="007D31C8" w:rsidRPr="006A71A6" w:rsidRDefault="001D0F45">
            <w:pPr>
              <w:spacing w:line="276" w:lineRule="auto"/>
              <w:rPr>
                <w:noProof/>
              </w:rPr>
            </w:pPr>
            <w:r w:rsidRPr="006A71A6">
              <w:rPr>
                <w:noProof/>
              </w:rPr>
              <w:t>(eesti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Kirjalik eksam/test ja vestlus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Hindamismeetodid</w:t>
            </w:r>
          </w:p>
          <w:p w:rsidR="007D31C8" w:rsidRPr="006A71A6" w:rsidRDefault="001D0F45">
            <w:pPr>
              <w:spacing w:line="276" w:lineRule="auto"/>
              <w:rPr>
                <w:noProof/>
              </w:rPr>
            </w:pPr>
            <w:r w:rsidRPr="006A71A6">
              <w:rPr>
                <w:noProof/>
              </w:rPr>
              <w:t>(inglise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Written exam/test and oral exam</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Vastutav õppejõud</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Margus Vihalem (PhD) / Andres Luure (PhD)</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Eeldusaine</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Kohustuslik kirjandus</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Varieerub õppeaastati ja sõltub ainet lugevast õppejõust; kirjandus tehakse teatavaks iga kord hiljemalt kursuse alguseks.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Asenduskirjandus</w:t>
            </w:r>
          </w:p>
          <w:p w:rsidR="007D31C8" w:rsidRPr="006A71A6" w:rsidRDefault="001D0F45">
            <w:pPr>
              <w:spacing w:line="276" w:lineRule="auto"/>
              <w:rPr>
                <w:noProof/>
              </w:rPr>
            </w:pPr>
            <w:r w:rsidRPr="006A71A6">
              <w:rPr>
                <w:noProof/>
              </w:rPr>
              <w:t xml:space="preserve">(üliõpilase poolt läbi töötatava kirjanduse </w:t>
            </w:r>
            <w:r w:rsidRPr="006A71A6">
              <w:rPr>
                <w:noProof/>
              </w:rPr>
              <w:lastRenderedPageBreak/>
              <w:t>loetelu, mis katab ainekursuse loengulist osa)</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lastRenderedPageBreak/>
              <w:t xml:space="preserve">Wolff, J. </w:t>
            </w:r>
            <w:r w:rsidRPr="006A71A6">
              <w:rPr>
                <w:i/>
                <w:noProof/>
              </w:rPr>
              <w:t>Sissejuhatus poliitikafilosoofiasse</w:t>
            </w:r>
          </w:p>
          <w:p w:rsidR="007D31C8" w:rsidRPr="006A71A6" w:rsidRDefault="001D0F45">
            <w:pPr>
              <w:spacing w:line="276" w:lineRule="auto"/>
              <w:rPr>
                <w:noProof/>
              </w:rPr>
            </w:pPr>
            <w:r w:rsidRPr="006A71A6">
              <w:rPr>
                <w:noProof/>
              </w:rPr>
              <w:t xml:space="preserve">Pojman, L.P. </w:t>
            </w:r>
            <w:r w:rsidRPr="006A71A6">
              <w:rPr>
                <w:i/>
                <w:noProof/>
              </w:rPr>
              <w:t>Eetika</w:t>
            </w:r>
          </w:p>
        </w:tc>
      </w:tr>
    </w:tbl>
    <w:p w:rsidR="007D31C8" w:rsidRPr="006A71A6" w:rsidRDefault="007D31C8">
      <w:pPr>
        <w:rPr>
          <w:noProof/>
        </w:rPr>
      </w:pPr>
    </w:p>
    <w:p w:rsidR="007D31C8" w:rsidRPr="006A71A6" w:rsidRDefault="001D0F45">
      <w:pPr>
        <w:spacing w:line="276" w:lineRule="auto"/>
        <w:rPr>
          <w:noProof/>
        </w:rPr>
      </w:pPr>
      <w:r w:rsidRPr="006A71A6">
        <w:rPr>
          <w:noProof/>
        </w:rPr>
        <w:t xml:space="preserve"> </w:t>
      </w:r>
    </w:p>
    <w:tbl>
      <w:tblPr>
        <w:tblStyle w:val="a4"/>
        <w:tblW w:w="82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7"/>
        <w:gridCol w:w="5392"/>
      </w:tblGrid>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Ainekood</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HIF6324.HT</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Nimetus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Esteetika</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Nimetus (ingl.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Aesthetics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Õppeaine maht EAP</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6</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Orienteeriv kontakt-tundide maht:</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28</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Õpetamise semester</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Kontrollivorm</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eksam</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eesmärgid</w:t>
            </w:r>
          </w:p>
          <w:p w:rsidR="007D31C8" w:rsidRPr="006A71A6" w:rsidRDefault="001D0F45">
            <w:pPr>
              <w:spacing w:line="276" w:lineRule="auto"/>
              <w:rPr>
                <w:noProof/>
              </w:rPr>
            </w:pPr>
            <w:r w:rsidRPr="006A71A6">
              <w:rPr>
                <w:noProof/>
              </w:rPr>
              <w:t>(eesti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Luua võimalused esteetika põhimõistete, -autorite ja teooriatega tundmaõppimiseks.</w:t>
            </w:r>
          </w:p>
          <w:p w:rsidR="007D31C8" w:rsidRPr="006A71A6" w:rsidRDefault="001D0F45">
            <w:pPr>
              <w:spacing w:line="276" w:lineRule="auto"/>
              <w:rPr>
                <w:noProof/>
              </w:rPr>
            </w:pPr>
            <w:r w:rsidRPr="006A71A6">
              <w:rPr>
                <w:noProof/>
              </w:rPr>
              <w:t>Luua eeldused edasiseks iseeseisvaks esteetikanähtuste ja esteetikaprobleemide analüüsiks erinevates valdkondades (igapäevaelu, kunst jne).</w:t>
            </w:r>
          </w:p>
          <w:p w:rsidR="007D31C8" w:rsidRPr="006A71A6" w:rsidRDefault="001D0F45">
            <w:pPr>
              <w:spacing w:line="276" w:lineRule="auto"/>
              <w:rPr>
                <w:noProof/>
              </w:rPr>
            </w:pPr>
            <w:r w:rsidRPr="006A71A6">
              <w:rPr>
                <w:noProof/>
              </w:rPr>
              <w:t>Luua eeldused iseseisvaks esteetikatekstide lugemiseks.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eesmärgid</w:t>
            </w:r>
          </w:p>
          <w:p w:rsidR="007D31C8" w:rsidRPr="006A71A6" w:rsidRDefault="001D0F45">
            <w:pPr>
              <w:spacing w:line="276" w:lineRule="auto"/>
              <w:rPr>
                <w:noProof/>
              </w:rPr>
            </w:pPr>
            <w:r w:rsidRPr="006A71A6">
              <w:rPr>
                <w:noProof/>
              </w:rPr>
              <w:t>(inglise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color w:val="333333"/>
              </w:rPr>
              <w:t>To familiarize students with the main concepts, authors and theories of aesthetics.</w:t>
            </w:r>
          </w:p>
          <w:p w:rsidR="007D31C8" w:rsidRPr="006A71A6" w:rsidRDefault="001D0F45">
            <w:pPr>
              <w:spacing w:line="276" w:lineRule="auto"/>
              <w:rPr>
                <w:noProof/>
              </w:rPr>
            </w:pPr>
            <w:r w:rsidRPr="006A71A6">
              <w:rPr>
                <w:noProof/>
                <w:color w:val="333333"/>
              </w:rPr>
              <w:t>To encourage student‘s ability to analyse aesthetic phenomena and to raise critical questions (in everyday life, art, etc.).</w:t>
            </w:r>
          </w:p>
          <w:p w:rsidR="007D31C8" w:rsidRPr="006A71A6" w:rsidRDefault="001D0F45">
            <w:pPr>
              <w:spacing w:line="276" w:lineRule="auto"/>
              <w:rPr>
                <w:noProof/>
              </w:rPr>
            </w:pPr>
            <w:r w:rsidRPr="006A71A6">
              <w:rPr>
                <w:noProof/>
                <w:color w:val="333333"/>
              </w:rPr>
              <w:t>To develop student's skills in reading and analysing texts from aesthetic point of view.</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sisu lühikirjeldus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Esteetika kui distsipliin uurib käsitlusi meelelisest tajust, esteetilise kogemuse eripärast ning esteetilistest kvaliteetidest nii igapäevaelus kui ka kunstis.</w:t>
            </w:r>
          </w:p>
          <w:p w:rsidR="007D31C8" w:rsidRPr="006A71A6" w:rsidRDefault="001D0F45">
            <w:pPr>
              <w:spacing w:line="276" w:lineRule="auto"/>
              <w:rPr>
                <w:noProof/>
              </w:rPr>
            </w:pPr>
            <w:r w:rsidRPr="006A71A6">
              <w:rPr>
                <w:noProof/>
              </w:rPr>
              <w:t>Esteetika kursus tegeleb põhiliselt kolme esteetika valdkonnaga: kunsti esteetika, argiesteetika ehk igapäevaesteetika ning keskkonnaesteetika.</w:t>
            </w:r>
          </w:p>
          <w:p w:rsidR="007D31C8" w:rsidRPr="006A71A6" w:rsidRDefault="001D0F45">
            <w:pPr>
              <w:spacing w:line="276" w:lineRule="auto"/>
              <w:rPr>
                <w:noProof/>
              </w:rPr>
            </w:pPr>
            <w:r w:rsidRPr="006A71A6">
              <w:rPr>
                <w:noProof/>
              </w:rPr>
              <w:t>Vaadeldakse läänemaise esteetika alaseid tekste antiigist tänapäevani.</w:t>
            </w:r>
          </w:p>
          <w:p w:rsidR="007D31C8" w:rsidRPr="006A71A6" w:rsidRDefault="001D0F45">
            <w:pPr>
              <w:spacing w:line="276" w:lineRule="auto"/>
              <w:rPr>
                <w:noProof/>
              </w:rPr>
            </w:pPr>
            <w:r w:rsidRPr="006A71A6">
              <w:rPr>
                <w:noProof/>
              </w:rPr>
              <w:t>Käsitletakse esteetika mõiste teket ja muutumisi uusajal.</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lastRenderedPageBreak/>
              <w:t>Õppeaine sisu lühikirjeldus</w:t>
            </w:r>
          </w:p>
          <w:p w:rsidR="007D31C8" w:rsidRPr="006A71A6" w:rsidRDefault="001D0F45">
            <w:pPr>
              <w:spacing w:line="276" w:lineRule="auto"/>
              <w:rPr>
                <w:noProof/>
              </w:rPr>
            </w:pPr>
            <w:r w:rsidRPr="006A71A6">
              <w:rPr>
                <w:noProof/>
              </w:rPr>
              <w:t>(inglise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Aesthetics as a discipline examines perception, aesthetic experience and aesthetic properties both in everyday life and in arts.</w:t>
            </w:r>
          </w:p>
          <w:p w:rsidR="007D31C8" w:rsidRPr="006A71A6" w:rsidRDefault="001D0F45">
            <w:pPr>
              <w:spacing w:line="276" w:lineRule="auto"/>
              <w:rPr>
                <w:noProof/>
              </w:rPr>
            </w:pPr>
            <w:r w:rsidRPr="006A71A6">
              <w:rPr>
                <w:noProof/>
              </w:rPr>
              <w:t>The course of aesthetics mainly concentrates on aesthetics of art, everyday aesthetics and environmental aesthetics.</w:t>
            </w:r>
          </w:p>
          <w:p w:rsidR="007D31C8" w:rsidRPr="006A71A6" w:rsidRDefault="001D0F45">
            <w:pPr>
              <w:spacing w:line="276" w:lineRule="auto"/>
              <w:rPr>
                <w:noProof/>
              </w:rPr>
            </w:pPr>
            <w:r w:rsidRPr="006A71A6">
              <w:rPr>
                <w:noProof/>
              </w:rPr>
              <w:t>Texts from ancient Greece to the present will be examined.</w:t>
            </w:r>
          </w:p>
          <w:p w:rsidR="007D31C8" w:rsidRPr="006A71A6" w:rsidRDefault="001D0F45">
            <w:pPr>
              <w:spacing w:line="276" w:lineRule="auto"/>
              <w:rPr>
                <w:noProof/>
              </w:rPr>
            </w:pPr>
            <w:r w:rsidRPr="006A71A6">
              <w:rPr>
                <w:noProof/>
              </w:rPr>
              <w:t>The emergence and transformations of the concept of aesthetics will also be examined.</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Iseseisev töö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Iseseisev töö seisneb kohustusliku kirjanduse tekstide läbitöötamises ja kodutööde õigeaegses üleslaadimises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Iseseisev töö (ingl.k)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Independent work consist in working through the compulsory literature and fulfilling tasks related thereto</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õpiväljundid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Pärast kursuse läbimist üliõpilane:</w:t>
            </w:r>
          </w:p>
          <w:p w:rsidR="007D31C8" w:rsidRPr="006A71A6" w:rsidRDefault="001D0F45">
            <w:pPr>
              <w:spacing w:line="276" w:lineRule="auto"/>
              <w:rPr>
                <w:noProof/>
              </w:rPr>
            </w:pPr>
            <w:r w:rsidRPr="006A71A6">
              <w:rPr>
                <w:noProof/>
              </w:rPr>
              <w:t>- orienteerub põhilistes esteetika suundumustes ja autorites;</w:t>
            </w:r>
          </w:p>
          <w:p w:rsidR="007D31C8" w:rsidRPr="006A71A6" w:rsidRDefault="001D0F45">
            <w:pPr>
              <w:spacing w:line="276" w:lineRule="auto"/>
              <w:rPr>
                <w:noProof/>
              </w:rPr>
            </w:pPr>
            <w:r w:rsidRPr="006A71A6">
              <w:rPr>
                <w:noProof/>
              </w:rPr>
              <w:t>- tunneb olulisemaid esteetikateooriaid ja -mõisteid ning suudab neid seostada esteetiliste nähtustega;</w:t>
            </w:r>
          </w:p>
          <w:p w:rsidR="007D31C8" w:rsidRPr="006A71A6" w:rsidRDefault="001D0F45">
            <w:pPr>
              <w:spacing w:line="276" w:lineRule="auto"/>
              <w:rPr>
                <w:noProof/>
              </w:rPr>
            </w:pPr>
            <w:r w:rsidRPr="006A71A6">
              <w:rPr>
                <w:noProof/>
              </w:rPr>
              <w:t>- suudab iseseisvalt lugeda esteetika-alaseid tekste ja mõistab nende tähendust;</w:t>
            </w:r>
          </w:p>
          <w:p w:rsidR="007D31C8" w:rsidRPr="006A71A6" w:rsidRDefault="001D0F45">
            <w:pPr>
              <w:spacing w:line="276" w:lineRule="auto"/>
              <w:rPr>
                <w:noProof/>
              </w:rPr>
            </w:pPr>
            <w:r w:rsidRPr="006A71A6">
              <w:rPr>
                <w:noProof/>
              </w:rPr>
              <w:t>- suudab iseseisvalt ja kriitiliselt analüüsida esteetikanähtusi.</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õpiväljundid (ingl.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color w:val="333333"/>
              </w:rPr>
              <w:t>After passing the exam, the student:</w:t>
            </w:r>
          </w:p>
          <w:p w:rsidR="007D31C8" w:rsidRPr="006A71A6" w:rsidRDefault="001D0F45">
            <w:pPr>
              <w:spacing w:line="276" w:lineRule="auto"/>
              <w:rPr>
                <w:noProof/>
              </w:rPr>
            </w:pPr>
            <w:r w:rsidRPr="006A71A6">
              <w:rPr>
                <w:noProof/>
                <w:color w:val="333333"/>
              </w:rPr>
              <w:t>- knows the main periods, schools, and authors of aesthetics;</w:t>
            </w:r>
          </w:p>
          <w:p w:rsidR="007D31C8" w:rsidRPr="006A71A6" w:rsidRDefault="001D0F45">
            <w:pPr>
              <w:spacing w:line="276" w:lineRule="auto"/>
              <w:rPr>
                <w:noProof/>
              </w:rPr>
            </w:pPr>
            <w:r w:rsidRPr="006A71A6">
              <w:rPr>
                <w:noProof/>
                <w:color w:val="333333"/>
              </w:rPr>
              <w:t>- is familiar with basic theories and concepts of aesthetics and is able to use them in order to analyse certain aesthetic phenomena;</w:t>
            </w:r>
          </w:p>
          <w:p w:rsidR="007D31C8" w:rsidRPr="006A71A6" w:rsidRDefault="001D0F45">
            <w:pPr>
              <w:spacing w:line="276" w:lineRule="auto"/>
              <w:rPr>
                <w:noProof/>
              </w:rPr>
            </w:pPr>
            <w:r w:rsidRPr="006A71A6">
              <w:rPr>
                <w:noProof/>
                <w:color w:val="333333"/>
              </w:rPr>
              <w:t>- is able to analyse texts and assess their meaning and importance from aesthetic point of view;</w:t>
            </w:r>
          </w:p>
          <w:p w:rsidR="007D31C8" w:rsidRPr="006A71A6" w:rsidRDefault="001D0F45">
            <w:pPr>
              <w:spacing w:line="276" w:lineRule="auto"/>
              <w:rPr>
                <w:noProof/>
              </w:rPr>
            </w:pPr>
            <w:r w:rsidRPr="006A71A6">
              <w:rPr>
                <w:noProof/>
                <w:color w:val="333333"/>
              </w:rPr>
              <w:t>- is able to see connexions between the concepts and theories of aesthetics and other branches of philosophy, and eventually other humanities.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Hindamismeetodid</w:t>
            </w:r>
          </w:p>
          <w:p w:rsidR="007D31C8" w:rsidRPr="006A71A6" w:rsidRDefault="001D0F45">
            <w:pPr>
              <w:spacing w:line="276" w:lineRule="auto"/>
              <w:rPr>
                <w:noProof/>
              </w:rPr>
            </w:pPr>
            <w:r w:rsidRPr="006A71A6">
              <w:rPr>
                <w:noProof/>
              </w:rPr>
              <w:t>(eesti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color w:val="333333"/>
              </w:rPr>
              <w:t>Hindamine: kirjalik eksam/test, kodutööd ja osalemine seminarides.</w:t>
            </w:r>
          </w:p>
          <w:p w:rsidR="007D31C8" w:rsidRPr="006A71A6" w:rsidRDefault="001D0F45">
            <w:pPr>
              <w:spacing w:line="276" w:lineRule="auto"/>
              <w:rPr>
                <w:noProof/>
              </w:rPr>
            </w:pPr>
            <w:r w:rsidRPr="006A71A6">
              <w:rPr>
                <w:noProof/>
                <w:color w:val="333333"/>
              </w:rPr>
              <w:lastRenderedPageBreak/>
              <w:t>Hinnatakse eraldi:</w:t>
            </w:r>
          </w:p>
          <w:p w:rsidR="007D31C8" w:rsidRPr="006A71A6" w:rsidRDefault="001D0F45">
            <w:pPr>
              <w:spacing w:line="276" w:lineRule="auto"/>
              <w:rPr>
                <w:noProof/>
              </w:rPr>
            </w:pPr>
            <w:r w:rsidRPr="006A71A6">
              <w:rPr>
                <w:noProof/>
                <w:color w:val="333333"/>
              </w:rPr>
              <w:t>- kodutööde kvaliteeti;</w:t>
            </w:r>
          </w:p>
          <w:p w:rsidR="007D31C8" w:rsidRPr="006A71A6" w:rsidRDefault="001D0F45">
            <w:pPr>
              <w:spacing w:line="276" w:lineRule="auto"/>
              <w:rPr>
                <w:noProof/>
              </w:rPr>
            </w:pPr>
            <w:r w:rsidRPr="006A71A6">
              <w:rPr>
                <w:noProof/>
                <w:color w:val="333333"/>
              </w:rPr>
              <w:t>- aktiivsust ja asjatundlikkust seminarides;</w:t>
            </w:r>
          </w:p>
          <w:p w:rsidR="007D31C8" w:rsidRPr="006A71A6" w:rsidRDefault="001D0F45">
            <w:pPr>
              <w:spacing w:line="276" w:lineRule="auto"/>
              <w:rPr>
                <w:noProof/>
              </w:rPr>
            </w:pPr>
            <w:r w:rsidRPr="006A71A6">
              <w:rPr>
                <w:noProof/>
                <w:color w:val="333333"/>
              </w:rPr>
              <w:t>- teadmisi loengus esitatud või kohustuslikus kirjanduses sisalduvatest mõistetest ja teooriatest.</w:t>
            </w:r>
          </w:p>
          <w:p w:rsidR="007D31C8" w:rsidRPr="006A71A6" w:rsidRDefault="001D0F45">
            <w:pPr>
              <w:spacing w:line="276" w:lineRule="auto"/>
              <w:rPr>
                <w:noProof/>
              </w:rPr>
            </w:pPr>
            <w:r w:rsidRPr="006A71A6">
              <w:rPr>
                <w:noProof/>
                <w:color w:val="333333"/>
              </w:rPr>
              <w:t>Eksamile pääsemise eelduseks on kohustusliku kirjanduse lugemine, kodutööde/loovtööde tegemine ja õigeaegne esitamine ning osalus seminaride aruteludes.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lastRenderedPageBreak/>
              <w:t>Hindamismeetodid</w:t>
            </w:r>
          </w:p>
          <w:p w:rsidR="007D31C8" w:rsidRPr="006A71A6" w:rsidRDefault="001D0F45">
            <w:pPr>
              <w:spacing w:line="276" w:lineRule="auto"/>
              <w:rPr>
                <w:noProof/>
              </w:rPr>
            </w:pPr>
            <w:r w:rsidRPr="006A71A6">
              <w:rPr>
                <w:noProof/>
              </w:rPr>
              <w:t>(inglise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color w:val="333333"/>
              </w:rPr>
              <w:t>Assessment: written exam/test, homework, participation in seminars/discussions.</w:t>
            </w:r>
          </w:p>
          <w:p w:rsidR="007D31C8" w:rsidRPr="006A71A6" w:rsidRDefault="001D0F45">
            <w:pPr>
              <w:spacing w:line="276" w:lineRule="auto"/>
              <w:rPr>
                <w:noProof/>
              </w:rPr>
            </w:pPr>
            <w:r w:rsidRPr="006A71A6">
              <w:rPr>
                <w:noProof/>
                <w:color w:val="333333"/>
              </w:rPr>
              <w:t>Are assessed separately:</w:t>
            </w:r>
          </w:p>
          <w:p w:rsidR="007D31C8" w:rsidRPr="006A71A6" w:rsidRDefault="001D0F45">
            <w:pPr>
              <w:spacing w:line="276" w:lineRule="auto"/>
              <w:rPr>
                <w:noProof/>
              </w:rPr>
            </w:pPr>
            <w:r w:rsidRPr="006A71A6">
              <w:rPr>
                <w:noProof/>
                <w:color w:val="333333"/>
              </w:rPr>
              <w:t>- quality of homeworks;</w:t>
            </w:r>
          </w:p>
          <w:p w:rsidR="007D31C8" w:rsidRPr="006A71A6" w:rsidRDefault="001D0F45">
            <w:pPr>
              <w:spacing w:line="276" w:lineRule="auto"/>
              <w:rPr>
                <w:noProof/>
              </w:rPr>
            </w:pPr>
            <w:r w:rsidRPr="006A71A6">
              <w:rPr>
                <w:noProof/>
                <w:color w:val="333333"/>
              </w:rPr>
              <w:t>- participation and expertise in seminars;</w:t>
            </w:r>
          </w:p>
          <w:p w:rsidR="007D31C8" w:rsidRPr="006A71A6" w:rsidRDefault="001D0F45">
            <w:pPr>
              <w:spacing w:line="276" w:lineRule="auto"/>
              <w:rPr>
                <w:noProof/>
              </w:rPr>
            </w:pPr>
            <w:r w:rsidRPr="006A71A6">
              <w:rPr>
                <w:noProof/>
                <w:color w:val="333333"/>
              </w:rPr>
              <w:t>- knowledge of concepts and theories introduced in lectures or found in compulsory reading.</w:t>
            </w:r>
          </w:p>
          <w:p w:rsidR="007D31C8" w:rsidRPr="006A71A6" w:rsidRDefault="001D0F45">
            <w:pPr>
              <w:spacing w:line="276" w:lineRule="auto"/>
              <w:rPr>
                <w:noProof/>
              </w:rPr>
            </w:pPr>
            <w:r w:rsidRPr="006A71A6">
              <w:rPr>
                <w:noProof/>
                <w:color w:val="333333"/>
              </w:rPr>
              <w:t>Prerequisites for the exam: reading the compulsory literature prior to seminars, doing homework/creative work (completed and uploaded in time), and participation in seminars/discussions.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Vastutav õppejõud</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Margus Vihalem (PhD)</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Eeldusaine</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Kohustuslik kirjandus</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Sisaldab tekstivalikut järgnevate nimetuste seast nii eesti kui inglise keeles, ligikaudne tekstimaht u. 150-250 lk.</w:t>
            </w:r>
          </w:p>
          <w:p w:rsidR="007D31C8" w:rsidRPr="006A71A6" w:rsidRDefault="001D0F45">
            <w:pPr>
              <w:spacing w:line="276" w:lineRule="auto"/>
              <w:rPr>
                <w:noProof/>
              </w:rPr>
            </w:pPr>
            <w:r w:rsidRPr="006A71A6">
              <w:rPr>
                <w:noProof/>
              </w:rPr>
              <w:t xml:space="preserve">Platon: </w:t>
            </w:r>
            <w:r w:rsidRPr="006A71A6">
              <w:rPr>
                <w:i/>
                <w:noProof/>
              </w:rPr>
              <w:t>Phaidros</w:t>
            </w:r>
            <w:r w:rsidRPr="006A71A6">
              <w:rPr>
                <w:noProof/>
              </w:rPr>
              <w:t xml:space="preserve">, </w:t>
            </w:r>
            <w:r w:rsidRPr="006A71A6">
              <w:rPr>
                <w:i/>
                <w:noProof/>
              </w:rPr>
              <w:t>Pidusöök</w:t>
            </w:r>
          </w:p>
          <w:p w:rsidR="007D31C8" w:rsidRPr="006A71A6" w:rsidRDefault="001D0F45">
            <w:pPr>
              <w:spacing w:line="276" w:lineRule="auto"/>
              <w:rPr>
                <w:noProof/>
              </w:rPr>
            </w:pPr>
            <w:r w:rsidRPr="006A71A6">
              <w:rPr>
                <w:noProof/>
              </w:rPr>
              <w:t xml:space="preserve">Aristoteles: </w:t>
            </w:r>
            <w:r w:rsidRPr="006A71A6">
              <w:rPr>
                <w:i/>
                <w:noProof/>
              </w:rPr>
              <w:t>Luulekunstist</w:t>
            </w:r>
          </w:p>
          <w:p w:rsidR="007D31C8" w:rsidRPr="006A71A6" w:rsidRDefault="001D0F45">
            <w:pPr>
              <w:spacing w:line="276" w:lineRule="auto"/>
              <w:rPr>
                <w:noProof/>
              </w:rPr>
            </w:pPr>
            <w:r w:rsidRPr="006A71A6">
              <w:rPr>
                <w:noProof/>
              </w:rPr>
              <w:t xml:space="preserve">Plotinus: </w:t>
            </w:r>
            <w:r w:rsidRPr="006A71A6">
              <w:rPr>
                <w:i/>
                <w:noProof/>
              </w:rPr>
              <w:t>Ilust</w:t>
            </w:r>
            <w:r w:rsidRPr="006A71A6">
              <w:rPr>
                <w:noProof/>
              </w:rPr>
              <w:t xml:space="preserve"> (traktaat </w:t>
            </w:r>
            <w:r w:rsidRPr="006A71A6">
              <w:rPr>
                <w:i/>
                <w:noProof/>
              </w:rPr>
              <w:t>Enneaadidest</w:t>
            </w:r>
            <w:r w:rsidRPr="006A71A6">
              <w:rPr>
                <w:noProof/>
              </w:rPr>
              <w:t>)</w:t>
            </w:r>
          </w:p>
          <w:p w:rsidR="007D31C8" w:rsidRPr="006A71A6" w:rsidRDefault="001D0F45">
            <w:pPr>
              <w:spacing w:line="276" w:lineRule="auto"/>
              <w:rPr>
                <w:noProof/>
              </w:rPr>
            </w:pPr>
            <w:r w:rsidRPr="006A71A6">
              <w:rPr>
                <w:noProof/>
              </w:rPr>
              <w:t xml:space="preserve">D. Hume: </w:t>
            </w:r>
            <w:r w:rsidRPr="006A71A6">
              <w:rPr>
                <w:i/>
                <w:noProof/>
              </w:rPr>
              <w:t>Maitsestandardist</w:t>
            </w:r>
          </w:p>
          <w:p w:rsidR="007D31C8" w:rsidRPr="006A71A6" w:rsidRDefault="001D0F45">
            <w:pPr>
              <w:spacing w:line="276" w:lineRule="auto"/>
              <w:rPr>
                <w:noProof/>
              </w:rPr>
            </w:pPr>
            <w:r w:rsidRPr="006A71A6">
              <w:rPr>
                <w:noProof/>
              </w:rPr>
              <w:t xml:space="preserve">A.G. Baumgarten: </w:t>
            </w:r>
            <w:r w:rsidRPr="006A71A6">
              <w:rPr>
                <w:i/>
                <w:noProof/>
              </w:rPr>
              <w:t>Esteetika</w:t>
            </w:r>
          </w:p>
          <w:p w:rsidR="007D31C8" w:rsidRPr="006A71A6" w:rsidRDefault="001D0F45">
            <w:pPr>
              <w:spacing w:line="276" w:lineRule="auto"/>
              <w:rPr>
                <w:noProof/>
              </w:rPr>
            </w:pPr>
            <w:r w:rsidRPr="006A71A6">
              <w:rPr>
                <w:noProof/>
              </w:rPr>
              <w:t xml:space="preserve">I.Kant: </w:t>
            </w:r>
            <w:r w:rsidRPr="006A71A6">
              <w:rPr>
                <w:i/>
                <w:noProof/>
              </w:rPr>
              <w:t>Otsustusvõime kriitika</w:t>
            </w:r>
          </w:p>
          <w:p w:rsidR="007D31C8" w:rsidRPr="006A71A6" w:rsidRDefault="001D0F45">
            <w:pPr>
              <w:spacing w:line="276" w:lineRule="auto"/>
              <w:rPr>
                <w:noProof/>
              </w:rPr>
            </w:pPr>
            <w:r w:rsidRPr="006A71A6">
              <w:rPr>
                <w:noProof/>
              </w:rPr>
              <w:t xml:space="preserve">F. Schiller: </w:t>
            </w:r>
            <w:r w:rsidRPr="006A71A6">
              <w:rPr>
                <w:i/>
                <w:noProof/>
              </w:rPr>
              <w:t>Inimese esteetilisest kasvatusest</w:t>
            </w:r>
          </w:p>
          <w:p w:rsidR="007D31C8" w:rsidRPr="006A71A6" w:rsidRDefault="001D0F45">
            <w:pPr>
              <w:spacing w:line="276" w:lineRule="auto"/>
              <w:rPr>
                <w:noProof/>
              </w:rPr>
            </w:pPr>
            <w:r w:rsidRPr="006A71A6">
              <w:rPr>
                <w:noProof/>
              </w:rPr>
              <w:t xml:space="preserve">G. W. F. Hegel: </w:t>
            </w:r>
            <w:r w:rsidRPr="006A71A6">
              <w:rPr>
                <w:i/>
                <w:noProof/>
              </w:rPr>
              <w:t>Kaunite kunstide filosoofia</w:t>
            </w:r>
          </w:p>
          <w:p w:rsidR="007D31C8" w:rsidRPr="006A71A6" w:rsidRDefault="001D0F45">
            <w:pPr>
              <w:spacing w:line="276" w:lineRule="auto"/>
              <w:rPr>
                <w:noProof/>
              </w:rPr>
            </w:pPr>
            <w:r w:rsidRPr="006A71A6">
              <w:rPr>
                <w:noProof/>
              </w:rPr>
              <w:t xml:space="preserve">F. Nietzsche: </w:t>
            </w:r>
            <w:r w:rsidRPr="006A71A6">
              <w:rPr>
                <w:i/>
                <w:noProof/>
              </w:rPr>
              <w:t>Wagneri juhtum</w:t>
            </w:r>
          </w:p>
          <w:p w:rsidR="007D31C8" w:rsidRPr="006A71A6" w:rsidRDefault="001D0F45">
            <w:pPr>
              <w:spacing w:line="276" w:lineRule="auto"/>
              <w:rPr>
                <w:noProof/>
              </w:rPr>
            </w:pPr>
            <w:r w:rsidRPr="006A71A6">
              <w:rPr>
                <w:noProof/>
              </w:rPr>
              <w:t xml:space="preserve">G.Santayana: </w:t>
            </w:r>
            <w:r w:rsidRPr="006A71A6">
              <w:rPr>
                <w:i/>
                <w:noProof/>
              </w:rPr>
              <w:t>Ilutunne. Esteetikateooria visand</w:t>
            </w:r>
          </w:p>
          <w:p w:rsidR="007D31C8" w:rsidRPr="006A71A6" w:rsidRDefault="001D0F45">
            <w:pPr>
              <w:spacing w:line="276" w:lineRule="auto"/>
              <w:rPr>
                <w:noProof/>
              </w:rPr>
            </w:pPr>
            <w:r w:rsidRPr="006A71A6">
              <w:rPr>
                <w:noProof/>
              </w:rPr>
              <w:t xml:space="preserve">M. Heidegger: </w:t>
            </w:r>
            <w:r w:rsidRPr="006A71A6">
              <w:rPr>
                <w:i/>
                <w:noProof/>
              </w:rPr>
              <w:t>Kunstiteose algupära</w:t>
            </w:r>
          </w:p>
          <w:p w:rsidR="007D31C8" w:rsidRPr="006A71A6" w:rsidRDefault="001D0F45">
            <w:pPr>
              <w:spacing w:line="276" w:lineRule="auto"/>
              <w:rPr>
                <w:noProof/>
              </w:rPr>
            </w:pPr>
            <w:r w:rsidRPr="006A71A6">
              <w:rPr>
                <w:noProof/>
              </w:rPr>
              <w:t xml:space="preserve">J. Dewey: </w:t>
            </w:r>
            <w:r w:rsidRPr="006A71A6">
              <w:rPr>
                <w:i/>
                <w:noProof/>
              </w:rPr>
              <w:t>Kunst kui kogemus</w:t>
            </w:r>
          </w:p>
          <w:p w:rsidR="007D31C8" w:rsidRPr="006A71A6" w:rsidRDefault="001D0F45">
            <w:pPr>
              <w:spacing w:line="276" w:lineRule="auto"/>
              <w:rPr>
                <w:noProof/>
              </w:rPr>
            </w:pPr>
            <w:r w:rsidRPr="006A71A6">
              <w:rPr>
                <w:noProof/>
              </w:rPr>
              <w:t xml:space="preserve">T. Adorno: </w:t>
            </w:r>
            <w:r w:rsidRPr="006A71A6">
              <w:rPr>
                <w:i/>
                <w:noProof/>
              </w:rPr>
              <w:t>Esteetikateooria</w:t>
            </w:r>
          </w:p>
          <w:p w:rsidR="007D31C8" w:rsidRPr="006A71A6" w:rsidRDefault="001D0F45">
            <w:pPr>
              <w:spacing w:line="276" w:lineRule="auto"/>
              <w:rPr>
                <w:noProof/>
              </w:rPr>
            </w:pPr>
            <w:r w:rsidRPr="006A71A6">
              <w:rPr>
                <w:noProof/>
              </w:rPr>
              <w:t xml:space="preserve">A.C. Danto: </w:t>
            </w:r>
            <w:r w:rsidRPr="006A71A6">
              <w:rPr>
                <w:i/>
                <w:noProof/>
              </w:rPr>
              <w:t>Kunsti lõpp/</w:t>
            </w:r>
            <w:r w:rsidRPr="006A71A6">
              <w:rPr>
                <w:noProof/>
              </w:rPr>
              <w:t xml:space="preserve">N. Goodman: </w:t>
            </w:r>
            <w:r w:rsidRPr="006A71A6">
              <w:rPr>
                <w:i/>
                <w:noProof/>
              </w:rPr>
              <w:t>Kunsti keeled</w:t>
            </w:r>
          </w:p>
          <w:p w:rsidR="007D31C8" w:rsidRPr="006A71A6" w:rsidRDefault="001D0F45">
            <w:pPr>
              <w:spacing w:line="276" w:lineRule="auto"/>
              <w:rPr>
                <w:noProof/>
              </w:rPr>
            </w:pPr>
            <w:r w:rsidRPr="006A71A6">
              <w:rPr>
                <w:noProof/>
              </w:rPr>
              <w:lastRenderedPageBreak/>
              <w:t xml:space="preserve">J.-F. Lyotard: </w:t>
            </w:r>
            <w:r w:rsidRPr="006A71A6">
              <w:rPr>
                <w:i/>
                <w:noProof/>
              </w:rPr>
              <w:t>Ülevuse esteetika</w:t>
            </w:r>
          </w:p>
          <w:p w:rsidR="007D31C8" w:rsidRPr="006A71A6" w:rsidRDefault="001D0F45">
            <w:pPr>
              <w:spacing w:line="276" w:lineRule="auto"/>
              <w:rPr>
                <w:noProof/>
              </w:rPr>
            </w:pPr>
            <w:r w:rsidRPr="006A71A6">
              <w:rPr>
                <w:noProof/>
              </w:rPr>
              <w:t xml:space="preserve">A. Badiou: </w:t>
            </w:r>
            <w:r w:rsidRPr="006A71A6">
              <w:rPr>
                <w:i/>
                <w:noProof/>
              </w:rPr>
              <w:t>Väike ebaesteetika käsiraamat</w:t>
            </w:r>
          </w:p>
          <w:p w:rsidR="007D31C8" w:rsidRPr="006A71A6" w:rsidRDefault="001D0F45">
            <w:pPr>
              <w:spacing w:line="276" w:lineRule="auto"/>
              <w:rPr>
                <w:noProof/>
              </w:rPr>
            </w:pPr>
            <w:r w:rsidRPr="006A71A6">
              <w:rPr>
                <w:noProof/>
              </w:rPr>
              <w:t xml:space="preserve">Y. Saito: </w:t>
            </w:r>
            <w:r w:rsidRPr="006A71A6">
              <w:rPr>
                <w:i/>
                <w:noProof/>
              </w:rPr>
              <w:t>Argiesteetika</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lastRenderedPageBreak/>
              <w:t>Asenduskirjandus</w:t>
            </w:r>
          </w:p>
          <w:p w:rsidR="007D31C8" w:rsidRPr="006A71A6" w:rsidRDefault="001D0F45">
            <w:pPr>
              <w:spacing w:line="276" w:lineRule="auto"/>
              <w:rPr>
                <w:noProof/>
              </w:rPr>
            </w:pPr>
            <w:r w:rsidRPr="006A71A6">
              <w:rPr>
                <w:noProof/>
              </w:rPr>
              <w:t>(üliõpilase poolt läbi töötatava kirjanduse loetelu, mis katab ainekursuse loengulist osa)</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rPr>
                <w:noProof/>
              </w:rPr>
            </w:pPr>
            <w:r w:rsidRPr="006A71A6">
              <w:rPr>
                <w:noProof/>
              </w:rPr>
              <w:t xml:space="preserve">U. Eco: </w:t>
            </w:r>
            <w:r w:rsidRPr="006A71A6">
              <w:rPr>
                <w:i/>
                <w:noProof/>
              </w:rPr>
              <w:t>Ilu ajalugu/Inetuse ajalugu</w:t>
            </w:r>
          </w:p>
          <w:p w:rsidR="007D31C8" w:rsidRPr="006A71A6" w:rsidRDefault="001D0F45">
            <w:pPr>
              <w:spacing w:line="276" w:lineRule="auto"/>
              <w:rPr>
                <w:noProof/>
              </w:rPr>
            </w:pPr>
            <w:r w:rsidRPr="006A71A6">
              <w:rPr>
                <w:noProof/>
              </w:rPr>
              <w:t xml:space="preserve">D. Herwitz: </w:t>
            </w:r>
            <w:r w:rsidRPr="006A71A6">
              <w:rPr>
                <w:i/>
                <w:noProof/>
              </w:rPr>
              <w:t>Esteetika</w:t>
            </w:r>
          </w:p>
          <w:p w:rsidR="007D31C8" w:rsidRPr="006A71A6" w:rsidRDefault="001D0F45">
            <w:pPr>
              <w:spacing w:line="276" w:lineRule="auto"/>
              <w:rPr>
                <w:noProof/>
              </w:rPr>
            </w:pPr>
            <w:r w:rsidRPr="006A71A6">
              <w:rPr>
                <w:noProof/>
              </w:rPr>
              <w:t xml:space="preserve">M. Jimenez: </w:t>
            </w:r>
            <w:r w:rsidRPr="006A71A6">
              <w:rPr>
                <w:i/>
                <w:noProof/>
              </w:rPr>
              <w:t>Mis on esteetika?</w:t>
            </w:r>
          </w:p>
        </w:tc>
      </w:tr>
    </w:tbl>
    <w:p w:rsidR="007D31C8" w:rsidRPr="006A71A6" w:rsidRDefault="007D31C8">
      <w:pPr>
        <w:rPr>
          <w:noProof/>
        </w:rPr>
      </w:pPr>
    </w:p>
    <w:p w:rsidR="007D31C8" w:rsidRPr="006A71A6" w:rsidRDefault="001D0F45">
      <w:pPr>
        <w:spacing w:line="276" w:lineRule="auto"/>
        <w:rPr>
          <w:noProof/>
        </w:rPr>
      </w:pPr>
      <w:r w:rsidRPr="006A71A6">
        <w:rPr>
          <w:noProof/>
        </w:rPr>
        <w:t xml:space="preserve"> </w:t>
      </w:r>
    </w:p>
    <w:tbl>
      <w:tblPr>
        <w:tblStyle w:val="a5"/>
        <w:tblW w:w="82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7"/>
        <w:gridCol w:w="5392"/>
      </w:tblGrid>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Ainekood</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HIF6331.HT</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Nimetus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Filosoofia tüvitekstiseminar antiikajast</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Nimetus (ingl.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Key Texts of Ancient Philosophy</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Õppeaine maht EAP</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6</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Orienteeriv kontakt-tundide maht:</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28</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Õpetamise semester</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Kontrollivorm</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Eksam</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eesmärgid</w:t>
            </w:r>
          </w:p>
          <w:p w:rsidR="007D31C8" w:rsidRPr="006A71A6" w:rsidRDefault="001D0F45">
            <w:pPr>
              <w:spacing w:line="276" w:lineRule="auto"/>
              <w:rPr>
                <w:noProof/>
              </w:rPr>
            </w:pPr>
            <w:r w:rsidRPr="006A71A6">
              <w:rPr>
                <w:noProof/>
              </w:rPr>
              <w:t>(eesti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Võimaldada üliõpilastel õppida lähedalt tundma antiikfilosoofia tekste.</w:t>
            </w:r>
          </w:p>
          <w:p w:rsidR="007D31C8" w:rsidRPr="006A71A6" w:rsidRDefault="001D0F45">
            <w:pPr>
              <w:spacing w:line="276" w:lineRule="auto"/>
              <w:rPr>
                <w:noProof/>
              </w:rPr>
            </w:pPr>
            <w:r w:rsidRPr="006A71A6">
              <w:rPr>
                <w:noProof/>
              </w:rPr>
              <w:t>Luua eeldused antiikfilosoofia tekstide iseseisvaks lugemiseks ja ühiseks aruteluks.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eesmärgid</w:t>
            </w:r>
          </w:p>
          <w:p w:rsidR="007D31C8" w:rsidRPr="006A71A6" w:rsidRDefault="001D0F45">
            <w:pPr>
              <w:spacing w:line="276" w:lineRule="auto"/>
              <w:rPr>
                <w:noProof/>
              </w:rPr>
            </w:pPr>
            <w:r w:rsidRPr="006A71A6">
              <w:rPr>
                <w:noProof/>
              </w:rPr>
              <w:t>(inglise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 xml:space="preserve"> To provide a deeper insight into texts of ancient philosophy.</w:t>
            </w:r>
          </w:p>
          <w:p w:rsidR="007D31C8" w:rsidRPr="006A71A6" w:rsidRDefault="001D0F45">
            <w:pPr>
              <w:spacing w:line="276" w:lineRule="auto"/>
              <w:rPr>
                <w:noProof/>
              </w:rPr>
            </w:pPr>
            <w:r w:rsidRPr="006A71A6">
              <w:rPr>
                <w:noProof/>
              </w:rPr>
              <w:t xml:space="preserve">To prepare for independent reading and common discussion of ancient philosophy texts.  </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sisu lühikirjeldus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Loetakse valitud tekste antiikfilosoofiast (tavaliselt Platonilt või Aristoteleselt) ning süvenetakse nende sisusse sekundaarkirjanduse abil.</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sisu lühikirjeldus</w:t>
            </w:r>
          </w:p>
          <w:p w:rsidR="007D31C8" w:rsidRPr="006A71A6" w:rsidRDefault="001D0F45">
            <w:pPr>
              <w:spacing w:line="276" w:lineRule="auto"/>
              <w:rPr>
                <w:noProof/>
              </w:rPr>
            </w:pPr>
            <w:r w:rsidRPr="006A71A6">
              <w:rPr>
                <w:noProof/>
              </w:rPr>
              <w:t>(inglise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Selected texts of ancient philosophy (usually by Plato or Aristotle) will be read and their content will be clarified using secondary literature.</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Iseseisev töö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Aniikfilosoofiliste tekstide ja sekundaarkirjanduse lugemine ning ettekande tegemine. Essee kirjutamine.</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lastRenderedPageBreak/>
              <w:t>Iseseisev töö (ingl.k)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 xml:space="preserve"> Reading ancient philosophy texts and secondary literature and delivering a presentation.</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õpiväljundid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Kursusel osalenud üliõpilased</w:t>
            </w:r>
          </w:p>
          <w:p w:rsidR="007D31C8" w:rsidRPr="006A71A6" w:rsidRDefault="001D0F45">
            <w:pPr>
              <w:spacing w:line="276" w:lineRule="auto"/>
              <w:rPr>
                <w:noProof/>
              </w:rPr>
            </w:pPr>
            <w:r w:rsidRPr="006A71A6">
              <w:rPr>
                <w:noProof/>
              </w:rPr>
              <w:t>- on võimelised iseseisvalt lugema, mõistma ja analüüsima antiikfilosoofia tekste;</w:t>
            </w:r>
          </w:p>
          <w:p w:rsidR="007D31C8" w:rsidRPr="006A71A6" w:rsidRDefault="001D0F45">
            <w:pPr>
              <w:spacing w:line="276" w:lineRule="auto"/>
              <w:rPr>
                <w:noProof/>
              </w:rPr>
            </w:pPr>
            <w:r w:rsidRPr="006A71A6">
              <w:rPr>
                <w:noProof/>
              </w:rPr>
              <w:t>- tunnevad põhjalikumalt mõningaid antiikfilosoofia tüvitekste ning on suutelised analüüsima nende ülesehitust ja nendes esitatud olulisemaid ideid, argumente ja küsimusi;</w:t>
            </w:r>
          </w:p>
          <w:p w:rsidR="007D31C8" w:rsidRPr="006A71A6" w:rsidRDefault="001D0F45">
            <w:pPr>
              <w:spacing w:line="276" w:lineRule="auto"/>
              <w:rPr>
                <w:noProof/>
              </w:rPr>
            </w:pPr>
            <w:r w:rsidRPr="006A71A6">
              <w:rPr>
                <w:noProof/>
              </w:rPr>
              <w:t>- on suutelised nägema antud loetud teksti olulisust laiemas perspektiivis filosoofia ja kultuuri ajaloos.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õpiväljundid (ingl.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 xml:space="preserve"> The student</w:t>
            </w:r>
          </w:p>
          <w:p w:rsidR="007D31C8" w:rsidRPr="006A71A6" w:rsidRDefault="001D0F45">
            <w:pPr>
              <w:spacing w:line="276" w:lineRule="auto"/>
              <w:rPr>
                <w:noProof/>
              </w:rPr>
            </w:pPr>
            <w:r w:rsidRPr="006A71A6">
              <w:rPr>
                <w:noProof/>
              </w:rPr>
              <w:t>-is able to read, understand and analyse ancient philosophy texts by herself;</w:t>
            </w:r>
          </w:p>
          <w:p w:rsidR="007D31C8" w:rsidRPr="006A71A6" w:rsidRDefault="001D0F45">
            <w:pPr>
              <w:spacing w:line="276" w:lineRule="auto"/>
              <w:rPr>
                <w:noProof/>
              </w:rPr>
            </w:pPr>
            <w:r w:rsidRPr="006A71A6">
              <w:rPr>
                <w:noProof/>
              </w:rPr>
              <w:t>-has a deeper knowledge of some key texts of ancient philosophy and is able to analyse the structure and main ideas and arguments of the text</w:t>
            </w:r>
          </w:p>
          <w:p w:rsidR="007D31C8" w:rsidRPr="006A71A6" w:rsidRDefault="001D0F45">
            <w:pPr>
              <w:spacing w:line="276" w:lineRule="auto"/>
              <w:rPr>
                <w:noProof/>
              </w:rPr>
            </w:pPr>
            <w:r w:rsidRPr="006A71A6">
              <w:rPr>
                <w:noProof/>
              </w:rPr>
              <w:t>-is able to see the importance of the texts in a broader perspective throughout the history of philosophy and culture.</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Hindamismeetodid</w:t>
            </w:r>
          </w:p>
          <w:p w:rsidR="007D31C8" w:rsidRPr="006A71A6" w:rsidRDefault="001D0F45">
            <w:pPr>
              <w:spacing w:line="276" w:lineRule="auto"/>
              <w:rPr>
                <w:noProof/>
              </w:rPr>
            </w:pPr>
            <w:r w:rsidRPr="006A71A6">
              <w:rPr>
                <w:noProof/>
              </w:rPr>
              <w:t>(eesti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Ettekanne, essee ja vestlus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Hindamismeetodid</w:t>
            </w:r>
          </w:p>
          <w:p w:rsidR="007D31C8" w:rsidRPr="006A71A6" w:rsidRDefault="001D0F45">
            <w:pPr>
              <w:spacing w:line="276" w:lineRule="auto"/>
              <w:rPr>
                <w:noProof/>
              </w:rPr>
            </w:pPr>
            <w:r w:rsidRPr="006A71A6">
              <w:rPr>
                <w:noProof/>
              </w:rPr>
              <w:t>(inglise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 xml:space="preserve"> Presentation, essay and interview</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Vastutav õppejõud</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Andres Luure (PhD)</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Eeldusaine</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Kohustuslik kirjandus</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Kohustusliku kirjanduse moodustavad loetavad tekstid ning sekundaarkirjandus, mille määrab õppejõud.</w:t>
            </w:r>
          </w:p>
          <w:p w:rsidR="007D31C8" w:rsidRPr="006A71A6" w:rsidRDefault="001D0F45">
            <w:pPr>
              <w:spacing w:line="276" w:lineRule="auto"/>
              <w:rPr>
                <w:noProof/>
              </w:rPr>
            </w:pPr>
            <w:r w:rsidRPr="006A71A6">
              <w:rPr>
                <w:noProof/>
              </w:rPr>
              <w:t xml:space="preserve"> </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Asenduskirjandus</w:t>
            </w:r>
          </w:p>
          <w:p w:rsidR="007D31C8" w:rsidRPr="006A71A6" w:rsidRDefault="001D0F45">
            <w:pPr>
              <w:spacing w:line="276" w:lineRule="auto"/>
              <w:rPr>
                <w:noProof/>
              </w:rPr>
            </w:pPr>
            <w:r w:rsidRPr="006A71A6">
              <w:rPr>
                <w:noProof/>
              </w:rPr>
              <w:t>(üliõpilase poolt läbi töötatava kirjanduse loetelu, mis katab ainekursuse loengulist osa)</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w:t>
            </w:r>
          </w:p>
          <w:p w:rsidR="007D31C8" w:rsidRPr="006A71A6" w:rsidRDefault="001D0F45">
            <w:pPr>
              <w:spacing w:line="276" w:lineRule="auto"/>
              <w:rPr>
                <w:noProof/>
              </w:rPr>
            </w:pPr>
            <w:r w:rsidRPr="006A71A6">
              <w:rPr>
                <w:noProof/>
              </w:rPr>
              <w:t xml:space="preserve"> </w:t>
            </w:r>
          </w:p>
        </w:tc>
      </w:tr>
    </w:tbl>
    <w:p w:rsidR="007D31C8" w:rsidRPr="006A71A6" w:rsidRDefault="001D0F45">
      <w:pPr>
        <w:spacing w:line="276" w:lineRule="auto"/>
        <w:rPr>
          <w:noProof/>
        </w:rPr>
      </w:pPr>
      <w:r w:rsidRPr="006A71A6">
        <w:rPr>
          <w:noProof/>
        </w:rPr>
        <w:t xml:space="preserve"> </w:t>
      </w:r>
    </w:p>
    <w:p w:rsidR="007D31C8" w:rsidRPr="006A71A6" w:rsidRDefault="001D0F45">
      <w:pPr>
        <w:spacing w:line="276" w:lineRule="auto"/>
        <w:rPr>
          <w:noProof/>
        </w:rPr>
      </w:pPr>
      <w:r w:rsidRPr="006A71A6">
        <w:rPr>
          <w:noProof/>
        </w:rPr>
        <w:t xml:space="preserve"> </w:t>
      </w:r>
    </w:p>
    <w:tbl>
      <w:tblPr>
        <w:tblStyle w:val="a6"/>
        <w:tblW w:w="82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7"/>
        <w:gridCol w:w="5392"/>
      </w:tblGrid>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lastRenderedPageBreak/>
              <w:t>Ainekood</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HIF6332.HT</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Nimetus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Filosoofia tüvitekstiseminar keskajast</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Nimetus (ingl.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Key Texts of Medieval Philosophy</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Õppeaine maht EAP</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6</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Orienteeriv kontakt-tundide maht:</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28</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Õpetamise semester</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Kontrollivorm</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Eksam</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eesmärgid</w:t>
            </w:r>
          </w:p>
          <w:p w:rsidR="007D31C8" w:rsidRPr="006A71A6" w:rsidRDefault="001D0F45">
            <w:pPr>
              <w:spacing w:line="276" w:lineRule="auto"/>
              <w:rPr>
                <w:noProof/>
              </w:rPr>
            </w:pPr>
            <w:r w:rsidRPr="006A71A6">
              <w:rPr>
                <w:noProof/>
              </w:rPr>
              <w:t>(eesti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Võimaldada üliõpilastel õppida lähedalt tundma keskaja filosoofia tüvitekste.</w:t>
            </w:r>
          </w:p>
          <w:p w:rsidR="007D31C8" w:rsidRPr="006A71A6" w:rsidRDefault="001D0F45">
            <w:pPr>
              <w:spacing w:line="276" w:lineRule="auto"/>
              <w:rPr>
                <w:noProof/>
              </w:rPr>
            </w:pPr>
            <w:r w:rsidRPr="006A71A6">
              <w:rPr>
                <w:noProof/>
              </w:rPr>
              <w:t>Luua eeldused keskaja filosoofia tüvitekstide iseseisvaks lugemiseks.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eesmärgid</w:t>
            </w:r>
          </w:p>
          <w:p w:rsidR="007D31C8" w:rsidRPr="006A71A6" w:rsidRDefault="001D0F45">
            <w:pPr>
              <w:spacing w:line="276" w:lineRule="auto"/>
              <w:rPr>
                <w:noProof/>
              </w:rPr>
            </w:pPr>
            <w:r w:rsidRPr="006A71A6">
              <w:rPr>
                <w:noProof/>
              </w:rPr>
              <w:t>(inglise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To provide a deeper insight into key texts of medieval philosophy.</w:t>
            </w:r>
          </w:p>
          <w:p w:rsidR="007D31C8" w:rsidRPr="006A71A6" w:rsidRDefault="001D0F45">
            <w:pPr>
              <w:spacing w:line="276" w:lineRule="auto"/>
              <w:rPr>
                <w:noProof/>
              </w:rPr>
            </w:pPr>
            <w:r w:rsidRPr="006A71A6">
              <w:rPr>
                <w:noProof/>
              </w:rPr>
              <w:t xml:space="preserve">To prepare for independent reading and common discussion of medieval philosophy texts.  </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sisu lühikirjeldus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Loetakse valitud tekste keskaja filosoofiast (tavaliselt skolastikast) ning süvenetakse nende sisusse sekundaarkirjanduse abil.</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sisu lühikirjeldus</w:t>
            </w:r>
          </w:p>
          <w:p w:rsidR="007D31C8" w:rsidRPr="006A71A6" w:rsidRDefault="001D0F45">
            <w:pPr>
              <w:spacing w:line="276" w:lineRule="auto"/>
              <w:rPr>
                <w:noProof/>
              </w:rPr>
            </w:pPr>
            <w:r w:rsidRPr="006A71A6">
              <w:rPr>
                <w:noProof/>
              </w:rPr>
              <w:t>(inglise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 xml:space="preserve">Selected texts of medieval (usually scholastic) philosophy will be read and their content will be clarified using secondary literature. </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Iseseisev töö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Algtekstide ja sekundaarkirjanduse lugemine ning ettekande tegemine. Essee kirjutamine.</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Iseseisev töö (ingl.k)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 xml:space="preserve">Reading medieval philosophy texts and secondary literature and delivering a presentation. Writing an essay. </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õpiväljundid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Kursusel osalenud üliõpilased</w:t>
            </w:r>
          </w:p>
          <w:p w:rsidR="007D31C8" w:rsidRPr="006A71A6" w:rsidRDefault="001D0F45">
            <w:pPr>
              <w:spacing w:line="276" w:lineRule="auto"/>
              <w:rPr>
                <w:noProof/>
              </w:rPr>
            </w:pPr>
            <w:r w:rsidRPr="006A71A6">
              <w:rPr>
                <w:noProof/>
              </w:rPr>
              <w:t>- on võimelised iseseisvalt lugema, mõistma ja analüüsima keskaja filosoofilisi tekste;</w:t>
            </w:r>
          </w:p>
          <w:p w:rsidR="007D31C8" w:rsidRPr="006A71A6" w:rsidRDefault="001D0F45">
            <w:pPr>
              <w:spacing w:line="276" w:lineRule="auto"/>
              <w:rPr>
                <w:noProof/>
              </w:rPr>
            </w:pPr>
            <w:r w:rsidRPr="006A71A6">
              <w:rPr>
                <w:noProof/>
              </w:rPr>
              <w:t>- tunnevad põhjalikumalt mõningaid keskaja filosoofia tüvitekste ning on suutelised analüüsima nende ülesehitust ja nendes esitatud olulisemaid ideid, argumente ja küsimusi;</w:t>
            </w:r>
          </w:p>
          <w:p w:rsidR="007D31C8" w:rsidRPr="006A71A6" w:rsidRDefault="001D0F45">
            <w:pPr>
              <w:spacing w:line="276" w:lineRule="auto"/>
              <w:rPr>
                <w:noProof/>
              </w:rPr>
            </w:pPr>
            <w:r w:rsidRPr="006A71A6">
              <w:rPr>
                <w:noProof/>
              </w:rPr>
              <w:lastRenderedPageBreak/>
              <w:t>- on suutelised nägema antud loetud tekstide olulisust laiemas perspektiivis filosoofia ja kultuuri ajaloos.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lastRenderedPageBreak/>
              <w:t>Õppeaine õpiväljundid (ingl.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after="120" w:line="276" w:lineRule="auto"/>
              <w:rPr>
                <w:noProof/>
              </w:rPr>
            </w:pPr>
            <w:r w:rsidRPr="006A71A6">
              <w:rPr>
                <w:noProof/>
              </w:rPr>
              <w:t>The student</w:t>
            </w:r>
          </w:p>
          <w:p w:rsidR="007D31C8" w:rsidRPr="006A71A6" w:rsidRDefault="001D0F45">
            <w:pPr>
              <w:spacing w:after="120" w:line="276" w:lineRule="auto"/>
              <w:rPr>
                <w:noProof/>
              </w:rPr>
            </w:pPr>
            <w:r w:rsidRPr="006A71A6">
              <w:rPr>
                <w:noProof/>
              </w:rPr>
              <w:t>-is able to read, understand and analyse medieval philosophy texts by herself;</w:t>
            </w:r>
          </w:p>
          <w:p w:rsidR="007D31C8" w:rsidRPr="006A71A6" w:rsidRDefault="001D0F45">
            <w:pPr>
              <w:spacing w:after="120" w:line="276" w:lineRule="auto"/>
              <w:rPr>
                <w:noProof/>
              </w:rPr>
            </w:pPr>
            <w:r w:rsidRPr="006A71A6">
              <w:rPr>
                <w:noProof/>
              </w:rPr>
              <w:t>-has a deeper knowledge of some key texts of medieval philosophy and is able to analyse the structure and main ideas and arguments of the text</w:t>
            </w:r>
          </w:p>
          <w:p w:rsidR="007D31C8" w:rsidRPr="006A71A6" w:rsidRDefault="001D0F45">
            <w:pPr>
              <w:spacing w:line="276" w:lineRule="auto"/>
              <w:rPr>
                <w:noProof/>
              </w:rPr>
            </w:pPr>
            <w:r w:rsidRPr="006A71A6">
              <w:rPr>
                <w:noProof/>
              </w:rPr>
              <w:t>-is able to see the importance of the texts in a broader perspective throughout the history of philosophy and culture</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Hindamismeetodid</w:t>
            </w:r>
          </w:p>
          <w:p w:rsidR="007D31C8" w:rsidRPr="006A71A6" w:rsidRDefault="001D0F45">
            <w:pPr>
              <w:spacing w:line="276" w:lineRule="auto"/>
              <w:rPr>
                <w:noProof/>
              </w:rPr>
            </w:pPr>
            <w:r w:rsidRPr="006A71A6">
              <w:rPr>
                <w:noProof/>
              </w:rPr>
              <w:t>(eesti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Ettekanne, essee ja vestlus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Hindamismeetodid</w:t>
            </w:r>
          </w:p>
          <w:p w:rsidR="007D31C8" w:rsidRPr="006A71A6" w:rsidRDefault="001D0F45">
            <w:pPr>
              <w:spacing w:line="276" w:lineRule="auto"/>
              <w:rPr>
                <w:noProof/>
              </w:rPr>
            </w:pPr>
            <w:r w:rsidRPr="006A71A6">
              <w:rPr>
                <w:noProof/>
              </w:rPr>
              <w:t>(inglise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 xml:space="preserve"> Presentation, essay and interview</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Vastutav õppejõud</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Andres Luure (PhD)</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Eeldusaine</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Kohustuslik kirjandus</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Kohustusliku kirjanduse moodustavad loetavad tekstid ning sekundaarkirjandus, mille määrab õppejõud.</w:t>
            </w:r>
          </w:p>
          <w:p w:rsidR="007D31C8" w:rsidRPr="006A71A6" w:rsidRDefault="001D0F45">
            <w:pPr>
              <w:spacing w:line="276" w:lineRule="auto"/>
              <w:rPr>
                <w:noProof/>
              </w:rPr>
            </w:pPr>
            <w:r w:rsidRPr="006A71A6">
              <w:rPr>
                <w:noProof/>
              </w:rPr>
              <w:t xml:space="preserve"> </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Asenduskirjandus</w:t>
            </w:r>
          </w:p>
          <w:p w:rsidR="007D31C8" w:rsidRPr="006A71A6" w:rsidRDefault="001D0F45">
            <w:pPr>
              <w:spacing w:line="276" w:lineRule="auto"/>
              <w:rPr>
                <w:noProof/>
              </w:rPr>
            </w:pPr>
            <w:r w:rsidRPr="006A71A6">
              <w:rPr>
                <w:noProof/>
              </w:rPr>
              <w:t>(üliõpilase poolt läbi töötatava kirjanduse loetelu, mis katab ainekursuse loengulist osa)</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w:t>
            </w:r>
          </w:p>
          <w:p w:rsidR="007D31C8" w:rsidRPr="006A71A6" w:rsidRDefault="001D0F45">
            <w:pPr>
              <w:spacing w:line="276" w:lineRule="auto"/>
              <w:rPr>
                <w:noProof/>
              </w:rPr>
            </w:pPr>
            <w:r w:rsidRPr="006A71A6">
              <w:rPr>
                <w:noProof/>
              </w:rPr>
              <w:t xml:space="preserve"> </w:t>
            </w:r>
          </w:p>
        </w:tc>
      </w:tr>
    </w:tbl>
    <w:p w:rsidR="007D31C8" w:rsidRPr="006A71A6" w:rsidRDefault="001D0F45">
      <w:pPr>
        <w:spacing w:line="276" w:lineRule="auto"/>
        <w:rPr>
          <w:noProof/>
        </w:rPr>
      </w:pPr>
      <w:r w:rsidRPr="006A71A6">
        <w:rPr>
          <w:noProof/>
        </w:rPr>
        <w:t xml:space="preserve"> </w:t>
      </w:r>
    </w:p>
    <w:tbl>
      <w:tblPr>
        <w:tblStyle w:val="a7"/>
        <w:tblW w:w="82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7"/>
        <w:gridCol w:w="5392"/>
      </w:tblGrid>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Ainekood</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HIF6333.HT</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Nimetus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Filosoofia tüvitekstiseminar uusajast</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Nimetus (ingl.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Key Texts of Modern Philosophy</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Õppeaine maht EAP</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6</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Orienteeriv kontakt-tundide maht:</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28</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lastRenderedPageBreak/>
              <w:t>Õpetamise semester</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Kontrollivorm</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Eksam</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eesmärgid</w:t>
            </w:r>
          </w:p>
          <w:p w:rsidR="007D31C8" w:rsidRPr="006A71A6" w:rsidRDefault="001D0F45">
            <w:pPr>
              <w:spacing w:line="276" w:lineRule="auto"/>
              <w:rPr>
                <w:noProof/>
              </w:rPr>
            </w:pPr>
            <w:r w:rsidRPr="006A71A6">
              <w:rPr>
                <w:noProof/>
              </w:rPr>
              <w:t>(eesti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Võimaldada üliõpilastel õppida lähedalt tundma uusaja filosoofilisi tüvitekste.</w:t>
            </w:r>
          </w:p>
          <w:p w:rsidR="007D31C8" w:rsidRPr="006A71A6" w:rsidRDefault="001D0F45">
            <w:pPr>
              <w:spacing w:line="276" w:lineRule="auto"/>
              <w:rPr>
                <w:noProof/>
              </w:rPr>
            </w:pPr>
            <w:r w:rsidRPr="006A71A6">
              <w:rPr>
                <w:noProof/>
              </w:rPr>
              <w:t>Luua eeldused uusaja filosoofia tüvitekstide iseseisvaks lugemiseks ja ühiseks aruteluks.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eesmärgid</w:t>
            </w:r>
          </w:p>
          <w:p w:rsidR="007D31C8" w:rsidRPr="006A71A6" w:rsidRDefault="001D0F45">
            <w:pPr>
              <w:spacing w:line="276" w:lineRule="auto"/>
              <w:rPr>
                <w:noProof/>
              </w:rPr>
            </w:pPr>
            <w:r w:rsidRPr="006A71A6">
              <w:rPr>
                <w:noProof/>
              </w:rPr>
              <w:t>(inglise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To provide opportunities to learn to know some of the key texts of modern philosopy.</w:t>
            </w:r>
          </w:p>
          <w:p w:rsidR="007D31C8" w:rsidRPr="006A71A6" w:rsidRDefault="001D0F45">
            <w:pPr>
              <w:spacing w:line="276" w:lineRule="auto"/>
              <w:rPr>
                <w:noProof/>
              </w:rPr>
            </w:pPr>
            <w:r w:rsidRPr="006A71A6">
              <w:rPr>
                <w:noProof/>
              </w:rPr>
              <w:t>To provide opportunities to read independently modern philosophical texts and to discuss these texts together.</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sisu lühikirjeldus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Kursuse käigus loetakse ja analüüsitakse ühte või mitut uusaja filosoofia tüviteksti.</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sisu lühikirjeldus</w:t>
            </w:r>
          </w:p>
          <w:p w:rsidR="007D31C8" w:rsidRPr="006A71A6" w:rsidRDefault="001D0F45">
            <w:pPr>
              <w:spacing w:line="276" w:lineRule="auto"/>
              <w:rPr>
                <w:noProof/>
              </w:rPr>
            </w:pPr>
            <w:r w:rsidRPr="006A71A6">
              <w:rPr>
                <w:noProof/>
              </w:rPr>
              <w:t>(inglise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One or many key text(s) of modern philosophy will be read and analysed (approximately 100-250 pages)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Iseseisev töö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Üliõpilane loeb igaks seminariks etteantud mahus kirjandust, esitades õppejõule tekstikokkuvõtted või vastused eelnevalt antud küsimustele</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Iseseisev töö (ingl.k)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Students will read a portion of text for each seminar, resuming its main ideas or answering questions related thereto.</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õpiväljundid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Kursuse läbinud üliõpilane</w:t>
            </w:r>
          </w:p>
          <w:p w:rsidR="007D31C8" w:rsidRPr="006A71A6" w:rsidRDefault="001D0F45">
            <w:pPr>
              <w:spacing w:line="276" w:lineRule="auto"/>
              <w:rPr>
                <w:noProof/>
              </w:rPr>
            </w:pPr>
            <w:r w:rsidRPr="006A71A6">
              <w:rPr>
                <w:noProof/>
              </w:rPr>
              <w:t>- tunneb põhjalikumalt ühte või mitut uusaja filosoofia tüviteksti ning on suuteline analüüsima nende ülesehitust ja nendes esitatud olulisemaid ideid, argumente ja küsimusi;</w:t>
            </w:r>
          </w:p>
          <w:p w:rsidR="007D31C8" w:rsidRPr="006A71A6" w:rsidRDefault="001D0F45">
            <w:pPr>
              <w:spacing w:line="276" w:lineRule="auto"/>
              <w:rPr>
                <w:noProof/>
              </w:rPr>
            </w:pPr>
            <w:r w:rsidRPr="006A71A6">
              <w:rPr>
                <w:noProof/>
              </w:rPr>
              <w:t>- on suuteline nägema loetud tüviteksti olulisust ja mõju laiemas perspektiivis filosoofia ja kultuuri ajaloos;</w:t>
            </w:r>
          </w:p>
          <w:p w:rsidR="007D31C8" w:rsidRPr="006A71A6" w:rsidRDefault="001D0F45">
            <w:pPr>
              <w:spacing w:line="276" w:lineRule="auto"/>
              <w:rPr>
                <w:noProof/>
              </w:rPr>
            </w:pPr>
            <w:r w:rsidRPr="006A71A6">
              <w:rPr>
                <w:noProof/>
              </w:rPr>
              <w:t>- suudab loetud tüvitekstis esitatud ideid, argumente ja küsimusi laiendada oma ajastule ja kultuuriruumile.</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õpiväljundid (ingl.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The student</w:t>
            </w:r>
          </w:p>
          <w:p w:rsidR="007D31C8" w:rsidRPr="006A71A6" w:rsidRDefault="001D0F45">
            <w:pPr>
              <w:spacing w:line="276" w:lineRule="auto"/>
              <w:rPr>
                <w:noProof/>
              </w:rPr>
            </w:pPr>
            <w:r w:rsidRPr="006A71A6">
              <w:rPr>
                <w:noProof/>
              </w:rPr>
              <w:t>- has a deeper knowledge of one or many key texts of modern philosophy and is able to analyse the structure and main ideas and arguments of the text;</w:t>
            </w:r>
          </w:p>
          <w:p w:rsidR="007D31C8" w:rsidRPr="006A71A6" w:rsidRDefault="001D0F45">
            <w:pPr>
              <w:spacing w:line="276" w:lineRule="auto"/>
              <w:rPr>
                <w:noProof/>
              </w:rPr>
            </w:pPr>
            <w:r w:rsidRPr="006A71A6">
              <w:rPr>
                <w:noProof/>
              </w:rPr>
              <w:t xml:space="preserve">- is able to see the importance of the text(s) in a </w:t>
            </w:r>
            <w:r w:rsidRPr="006A71A6">
              <w:rPr>
                <w:noProof/>
              </w:rPr>
              <w:lastRenderedPageBreak/>
              <w:t>broader perspective throughout the history of philosophy and culture;</w:t>
            </w:r>
          </w:p>
          <w:p w:rsidR="007D31C8" w:rsidRPr="006A71A6" w:rsidRDefault="001D0F45">
            <w:pPr>
              <w:spacing w:line="276" w:lineRule="auto"/>
              <w:rPr>
                <w:noProof/>
              </w:rPr>
            </w:pPr>
            <w:r w:rsidRPr="006A71A6">
              <w:rPr>
                <w:noProof/>
              </w:rPr>
              <w:t>- is able to apply the philosophical ideas and arguments in the context of his/her own era.</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lastRenderedPageBreak/>
              <w:t>Hindamismeetodid</w:t>
            </w:r>
          </w:p>
          <w:p w:rsidR="007D31C8" w:rsidRPr="006A71A6" w:rsidRDefault="001D0F45">
            <w:pPr>
              <w:spacing w:line="276" w:lineRule="auto"/>
              <w:rPr>
                <w:noProof/>
              </w:rPr>
            </w:pPr>
            <w:r w:rsidRPr="006A71A6">
              <w:rPr>
                <w:noProof/>
              </w:rPr>
              <w:t>(eesti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Iganädalaste kodutööde tegemine ja essee</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Hindamismeetodid</w:t>
            </w:r>
          </w:p>
          <w:p w:rsidR="007D31C8" w:rsidRPr="006A71A6" w:rsidRDefault="001D0F45">
            <w:pPr>
              <w:spacing w:line="276" w:lineRule="auto"/>
              <w:rPr>
                <w:noProof/>
              </w:rPr>
            </w:pPr>
            <w:r w:rsidRPr="006A71A6">
              <w:rPr>
                <w:noProof/>
              </w:rPr>
              <w:t>(inglise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Regular homework and essay</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Vastutav õppejõud</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Margus Vihalem (PhD)</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Eeldusaine</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Kohustuslik kirjandus</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Üks või mitu uusaja filosoofia tüviteksti õppejõu valikul.</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Asenduskirjandus</w:t>
            </w:r>
          </w:p>
          <w:p w:rsidR="007D31C8" w:rsidRPr="006A71A6" w:rsidRDefault="001D0F45">
            <w:pPr>
              <w:spacing w:line="276" w:lineRule="auto"/>
              <w:rPr>
                <w:noProof/>
              </w:rPr>
            </w:pPr>
            <w:r w:rsidRPr="006A71A6">
              <w:rPr>
                <w:noProof/>
              </w:rPr>
              <w:t>(üliõpilase poolt läbi töötatava kirjanduse loetelu, mis katab ainekursuse loengulist osa)</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w:t>
            </w:r>
          </w:p>
        </w:tc>
      </w:tr>
    </w:tbl>
    <w:p w:rsidR="007D31C8" w:rsidRPr="006A71A6" w:rsidRDefault="001D0F45">
      <w:pPr>
        <w:spacing w:line="276" w:lineRule="auto"/>
        <w:rPr>
          <w:noProof/>
        </w:rPr>
      </w:pPr>
      <w:r w:rsidRPr="006A71A6">
        <w:rPr>
          <w:noProof/>
        </w:rPr>
        <w:t xml:space="preserve"> </w:t>
      </w:r>
    </w:p>
    <w:p w:rsidR="007D31C8" w:rsidRPr="006A71A6" w:rsidRDefault="001D0F45">
      <w:pPr>
        <w:spacing w:line="276" w:lineRule="auto"/>
        <w:rPr>
          <w:noProof/>
        </w:rPr>
      </w:pPr>
      <w:r w:rsidRPr="006A71A6">
        <w:rPr>
          <w:b/>
          <w:noProof/>
        </w:rPr>
        <w:t>AINEKAART</w:t>
      </w:r>
    </w:p>
    <w:tbl>
      <w:tblPr>
        <w:tblStyle w:val="a8"/>
        <w:tblW w:w="82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7"/>
        <w:gridCol w:w="5392"/>
      </w:tblGrid>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Ainekood</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HIF6334.HT</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Nimetus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Filosoofia tüvitekstiseminar tänapäevast</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Nimetus (ingl.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Key texts in contemporary philosophy</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Õppeaine maht EAP</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6</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Orienteeriv kontakt-tundide maht:</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28</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Õpetamise semester</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Kontrollivorm</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b/>
                <w:noProof/>
              </w:rPr>
              <w:t>Eksam</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eesmärgid</w:t>
            </w:r>
          </w:p>
          <w:p w:rsidR="007D31C8" w:rsidRPr="006A71A6" w:rsidRDefault="001D0F45">
            <w:pPr>
              <w:spacing w:line="276" w:lineRule="auto"/>
              <w:rPr>
                <w:noProof/>
              </w:rPr>
            </w:pPr>
            <w:r w:rsidRPr="006A71A6">
              <w:rPr>
                <w:noProof/>
              </w:rPr>
              <w:t>(eesti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Võimaldada üliõpilastel õppida lähedalt tundma tänapäeva filosoofilisi tüvitekste.</w:t>
            </w:r>
          </w:p>
          <w:p w:rsidR="007D31C8" w:rsidRPr="006A71A6" w:rsidRDefault="001D0F45">
            <w:pPr>
              <w:spacing w:line="276" w:lineRule="auto"/>
              <w:rPr>
                <w:noProof/>
              </w:rPr>
            </w:pPr>
            <w:r w:rsidRPr="006A71A6">
              <w:rPr>
                <w:noProof/>
              </w:rPr>
              <w:t>Luua eeldused tänapäeva filosoofia tüvitekstide iseseisvaks lugemiseks ja ühiseks aruteluks.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eesmärgid</w:t>
            </w:r>
          </w:p>
          <w:p w:rsidR="007D31C8" w:rsidRPr="006A71A6" w:rsidRDefault="001D0F45">
            <w:pPr>
              <w:spacing w:line="276" w:lineRule="auto"/>
              <w:rPr>
                <w:noProof/>
              </w:rPr>
            </w:pPr>
            <w:r w:rsidRPr="006A71A6">
              <w:rPr>
                <w:noProof/>
              </w:rPr>
              <w:t>(inglise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To provide opportunities to learn to know some of the key texts of contemporary philosophy.</w:t>
            </w:r>
          </w:p>
          <w:p w:rsidR="007D31C8" w:rsidRPr="006A71A6" w:rsidRDefault="001D0F45">
            <w:pPr>
              <w:spacing w:line="276" w:lineRule="auto"/>
              <w:rPr>
                <w:noProof/>
              </w:rPr>
            </w:pPr>
            <w:r w:rsidRPr="006A71A6">
              <w:rPr>
                <w:noProof/>
              </w:rPr>
              <w:lastRenderedPageBreak/>
              <w:t>To provide opportunities to read independently contemporary philosophical texts and to discuss these texts together-</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lastRenderedPageBreak/>
              <w:t>Õppeaine sisu lühikirjeldus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Kursuse käigus loetakse ja analüüsitakse ühte või mitut nüüdisaja filosoofia tüviteksti.</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sisu lühikirjeldus</w:t>
            </w:r>
          </w:p>
          <w:p w:rsidR="007D31C8" w:rsidRPr="006A71A6" w:rsidRDefault="001D0F45">
            <w:pPr>
              <w:spacing w:line="276" w:lineRule="auto"/>
              <w:rPr>
                <w:noProof/>
              </w:rPr>
            </w:pPr>
            <w:r w:rsidRPr="006A71A6">
              <w:rPr>
                <w:noProof/>
              </w:rPr>
              <w:t>(inglise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One or many key text(s) of contemporary philosophy will be read and analyzed (approximately 100-250 pages)</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Iseseisev töö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Üliõpilane loeb igaks seminariks etteantud mahus kirjandust, esitades õppejõule tekstikokkuvõtted või vastused eelnevalt antud küsimustele.</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Iseseisev töö (ingl.k)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Students will read a portion of text for each seminar, resuming its main ideas or answering questions related thereto.</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õpiväljundid (eesti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Üliõpilane</w:t>
            </w:r>
          </w:p>
          <w:p w:rsidR="007D31C8" w:rsidRPr="006A71A6" w:rsidRDefault="001D0F45">
            <w:pPr>
              <w:spacing w:line="276" w:lineRule="auto"/>
              <w:rPr>
                <w:noProof/>
              </w:rPr>
            </w:pPr>
            <w:r w:rsidRPr="006A71A6">
              <w:rPr>
                <w:noProof/>
              </w:rPr>
              <w:t>- tunneb põhjalikumalt ühte või mitut tänapäeva filosoofia tüviteksti ning on suuteline analüüsima teksti ülesehitust ja selles esitatud olulisemaid ideid, argumente ja küsimusi;</w:t>
            </w:r>
          </w:p>
          <w:p w:rsidR="007D31C8" w:rsidRPr="006A71A6" w:rsidRDefault="001D0F45">
            <w:pPr>
              <w:spacing w:line="276" w:lineRule="auto"/>
              <w:rPr>
                <w:noProof/>
              </w:rPr>
            </w:pPr>
            <w:r w:rsidRPr="006A71A6">
              <w:rPr>
                <w:noProof/>
              </w:rPr>
              <w:t>- on suuteline nägema loetud tüviteksti(d) olulisust laiemas perspektiivis filosoofia ja kultuuri ajaloos;</w:t>
            </w:r>
          </w:p>
          <w:p w:rsidR="007D31C8" w:rsidRPr="006A71A6" w:rsidRDefault="001D0F45">
            <w:pPr>
              <w:spacing w:line="276" w:lineRule="auto"/>
              <w:rPr>
                <w:noProof/>
              </w:rPr>
            </w:pPr>
            <w:r w:rsidRPr="006A71A6">
              <w:rPr>
                <w:noProof/>
              </w:rPr>
              <w:t>- suudab loetud tüvitekstis esitatud ideid, argumente ja küsimusi laiendada oma ajastule ja kultuuriruumile.</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Õppeaine õpiväljundid (ingl.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The student</w:t>
            </w:r>
          </w:p>
          <w:p w:rsidR="007D31C8" w:rsidRPr="006A71A6" w:rsidRDefault="001D0F45">
            <w:pPr>
              <w:spacing w:line="276" w:lineRule="auto"/>
              <w:rPr>
                <w:noProof/>
              </w:rPr>
            </w:pPr>
            <w:r w:rsidRPr="006A71A6">
              <w:rPr>
                <w:noProof/>
              </w:rPr>
              <w:t>- has a deeper knowledge of one or many key texts of contemporary philosophy and is able to analyse the structure and main ideas and arguments of the text;</w:t>
            </w:r>
          </w:p>
          <w:p w:rsidR="007D31C8" w:rsidRPr="006A71A6" w:rsidRDefault="001D0F45">
            <w:pPr>
              <w:spacing w:line="276" w:lineRule="auto"/>
              <w:rPr>
                <w:noProof/>
              </w:rPr>
            </w:pPr>
            <w:r w:rsidRPr="006A71A6">
              <w:rPr>
                <w:noProof/>
              </w:rPr>
              <w:t>- is able to see the importance of the text in a broader perspective throughout the history of philosophy and culture;</w:t>
            </w:r>
          </w:p>
          <w:p w:rsidR="007D31C8" w:rsidRPr="006A71A6" w:rsidRDefault="001D0F45">
            <w:pPr>
              <w:spacing w:line="276" w:lineRule="auto"/>
              <w:rPr>
                <w:noProof/>
              </w:rPr>
            </w:pPr>
            <w:r w:rsidRPr="006A71A6">
              <w:rPr>
                <w:noProof/>
              </w:rPr>
              <w:t>- is able to apply the philosophical ideas and arguments in the context of his/her own era.</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Hindamismeetodid</w:t>
            </w:r>
          </w:p>
          <w:p w:rsidR="007D31C8" w:rsidRPr="006A71A6" w:rsidRDefault="001D0F45">
            <w:pPr>
              <w:spacing w:line="276" w:lineRule="auto"/>
              <w:rPr>
                <w:noProof/>
              </w:rPr>
            </w:pPr>
            <w:r w:rsidRPr="006A71A6">
              <w:rPr>
                <w:noProof/>
              </w:rPr>
              <w:t>(eesti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Iganädalaste kodutööde tegemine ja essee</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Hindamismeetodid</w:t>
            </w:r>
          </w:p>
          <w:p w:rsidR="007D31C8" w:rsidRPr="006A71A6" w:rsidRDefault="001D0F45">
            <w:pPr>
              <w:spacing w:line="276" w:lineRule="auto"/>
              <w:rPr>
                <w:noProof/>
              </w:rPr>
            </w:pPr>
            <w:r w:rsidRPr="006A71A6">
              <w:rPr>
                <w:noProof/>
              </w:rPr>
              <w:t>(inglise k.)</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Regular homework and essay</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lastRenderedPageBreak/>
              <w:t>Vastutav õppejõud</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Margus Vihalem (PhD)</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Eeldusaine</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Kohustuslik kirjandus</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Üks või mitu nüüdisaja filosoofia tüviteksti õppejõu valikul.</w:t>
            </w:r>
          </w:p>
        </w:tc>
      </w:tr>
      <w:tr w:rsidR="007D31C8" w:rsidRPr="006A71A6">
        <w:tc>
          <w:tcPr>
            <w:tcW w:w="28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Asenduskirjandus</w:t>
            </w:r>
          </w:p>
          <w:p w:rsidR="007D31C8" w:rsidRPr="006A71A6" w:rsidRDefault="001D0F45">
            <w:pPr>
              <w:spacing w:line="276" w:lineRule="auto"/>
              <w:rPr>
                <w:noProof/>
              </w:rPr>
            </w:pPr>
            <w:r w:rsidRPr="006A71A6">
              <w:rPr>
                <w:noProof/>
              </w:rPr>
              <w:t>(üliõpilase poolt läbi töötatava kirjanduse loetelu, mis katab ainekursuse loengulist osa)</w:t>
            </w:r>
          </w:p>
        </w:tc>
        <w:tc>
          <w:tcPr>
            <w:tcW w:w="53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1C8" w:rsidRPr="006A71A6" w:rsidRDefault="001D0F45">
            <w:pPr>
              <w:spacing w:line="276" w:lineRule="auto"/>
              <w:rPr>
                <w:noProof/>
              </w:rPr>
            </w:pPr>
            <w:r w:rsidRPr="006A71A6">
              <w:rPr>
                <w:noProof/>
              </w:rPr>
              <w:t>–</w:t>
            </w:r>
          </w:p>
        </w:tc>
      </w:tr>
    </w:tbl>
    <w:p w:rsidR="007D31C8" w:rsidRPr="006A71A6" w:rsidRDefault="001D0F45">
      <w:pPr>
        <w:spacing w:line="276" w:lineRule="auto"/>
        <w:rPr>
          <w:noProof/>
        </w:rPr>
      </w:pPr>
      <w:r w:rsidRPr="006A71A6">
        <w:rPr>
          <w:noProof/>
        </w:rPr>
        <w:t xml:space="preserve"> </w:t>
      </w:r>
    </w:p>
    <w:p w:rsidR="007D31C8" w:rsidRPr="006A71A6" w:rsidRDefault="007D31C8">
      <w:pPr>
        <w:rPr>
          <w:noProof/>
        </w:rPr>
      </w:pPr>
    </w:p>
    <w:sectPr w:rsidR="007D31C8" w:rsidRPr="006A71A6">
      <w:pgSz w:w="11906" w:h="16838"/>
      <w:pgMar w:top="1701" w:right="1701" w:bottom="1701" w:left="1985"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C8"/>
    <w:rsid w:val="0003403C"/>
    <w:rsid w:val="001D0F45"/>
    <w:rsid w:val="006261FD"/>
    <w:rsid w:val="006A71A6"/>
    <w:rsid w:val="007D31C8"/>
    <w:rsid w:val="007F68A0"/>
    <w:rsid w:val="00C33CA0"/>
    <w:rsid w:val="00C74F22"/>
    <w:rsid w:val="00CF45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89103-1B1A-404F-BB6E-F92803F0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t-EE" w:eastAsia="et-E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432" w:hanging="432"/>
      <w:outlineLvl w:val="0"/>
    </w:pPr>
  </w:style>
  <w:style w:type="paragraph" w:styleId="Heading2">
    <w:name w:val="heading 2"/>
    <w:basedOn w:val="Normal"/>
    <w:next w:val="Normal"/>
    <w:pPr>
      <w:keepNext/>
      <w:keepLines/>
      <w:ind w:left="576" w:hanging="576"/>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ind w:firstLine="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after="60"/>
      <w:jc w:val="center"/>
    </w:pPr>
    <w:rPr>
      <w:rFonts w:ascii="Arial" w:eastAsia="Arial" w:hAnsi="Arial" w:cs="Arial"/>
      <w:i/>
      <w:color w:val="666666"/>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4247</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28826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Soidro</dc:creator>
  <cp:lastModifiedBy>Kasutaja</cp:lastModifiedBy>
  <cp:revision>2</cp:revision>
  <dcterms:created xsi:type="dcterms:W3CDTF">2016-04-20T10:25:00Z</dcterms:created>
  <dcterms:modified xsi:type="dcterms:W3CDTF">2016-04-20T10:25:00Z</dcterms:modified>
</cp:coreProperties>
</file>