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48" w:rsidRPr="00AF2525" w:rsidRDefault="00492F48" w:rsidP="00492F48">
      <w:pPr>
        <w:jc w:val="center"/>
        <w:rPr>
          <w:noProof/>
        </w:rPr>
      </w:pPr>
      <w:r w:rsidRPr="00AF2525">
        <w:rPr>
          <w:b/>
          <w:noProof/>
          <w:sz w:val="40"/>
          <w:szCs w:val="40"/>
        </w:rPr>
        <w:t>TALLINNA ÜLIKOOL</w:t>
      </w:r>
    </w:p>
    <w:tbl>
      <w:tblPr>
        <w:tblW w:w="9047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198"/>
        <w:gridCol w:w="2377"/>
        <w:gridCol w:w="236"/>
        <w:gridCol w:w="236"/>
      </w:tblGrid>
      <w:tr w:rsidR="00492F48" w:rsidRPr="00AF2525" w:rsidTr="00133731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 xml:space="preserve">Põhiüksus: 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Humanitaarteaduste instituut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</w:p>
        </w:tc>
      </w:tr>
      <w:tr w:rsidR="00492F48" w:rsidRPr="00AF2525" w:rsidTr="00133731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Kõrvaleriala nimetus eesti keeles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b/>
                <w:noProof/>
              </w:rPr>
              <w:t>ANTROPOLOOGIA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</w:tr>
      <w:tr w:rsidR="00492F48" w:rsidRPr="00AF2525" w:rsidTr="00133731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>
              <w:rPr>
                <w:noProof/>
              </w:rPr>
              <w:t>23.02.2021</w:t>
            </w:r>
          </w:p>
        </w:tc>
      </w:tr>
      <w:tr w:rsidR="00492F48" w:rsidRPr="00AF2525" w:rsidTr="00133731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pStyle w:val="Pealkiri1"/>
              <w:ind w:left="0" w:firstLine="0"/>
              <w:rPr>
                <w:noProof/>
              </w:rPr>
            </w:pPr>
            <w:r w:rsidRPr="00AF2525">
              <w:rPr>
                <w:noProof/>
              </w:rPr>
              <w:t>Kõrvaleriala nimetus inglise keeles</w:t>
            </w:r>
          </w:p>
          <w:p w:rsidR="00492F48" w:rsidRPr="00AF2525" w:rsidRDefault="00492F48" w:rsidP="00133731">
            <w:pPr>
              <w:pStyle w:val="Pealkiri1"/>
              <w:ind w:left="0" w:firstLine="0"/>
              <w:rPr>
                <w:noProof/>
              </w:rPr>
            </w:pPr>
            <w:r w:rsidRPr="00AF2525">
              <w:rPr>
                <w:b/>
                <w:smallCaps/>
                <w:noProof/>
              </w:rPr>
              <w:t>ANTHROPOLOGY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492F48" w:rsidRPr="00AF2525" w:rsidTr="00133731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</w:p>
        </w:tc>
      </w:tr>
      <w:tr w:rsidR="00492F48" w:rsidRPr="00AF2525" w:rsidTr="00133731">
        <w:trPr>
          <w:gridAfter w:val="2"/>
          <w:wAfter w:w="80" w:type="dxa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Maht ainepunktides: 48 EAP</w:t>
            </w:r>
          </w:p>
        </w:tc>
      </w:tr>
      <w:tr w:rsidR="00492F48" w:rsidRPr="00AF2525" w:rsidTr="00133731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Vastuvõtutingimused: kõrvaleriala sobib kõikidele üliõpilastele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40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</w:tr>
      <w:tr w:rsidR="00492F48" w:rsidRPr="00AF2525" w:rsidTr="00133731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Lõpetamisel väljastatavad dokumendid: akadeemiline õiend.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40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</w:tr>
      <w:tr w:rsidR="00492F48" w:rsidRPr="00AF2525" w:rsidTr="00133731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 xml:space="preserve">Õppetöö korralduse lühikirjeldus. Kõrvaleriala kuulaja võtab kahe õppeaasta jooksul osa kõrvaleriala õppetööst. 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Lõpetamise tingimused: õppekava läbimine.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Kõrvaleriala on osa Antropoloogia bakalaureuseõppekavast.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40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</w:tr>
      <w:tr w:rsidR="00492F48" w:rsidRPr="00AF2525" w:rsidTr="00133731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 xml:space="preserve">Õppekava kuraator, kontaktandmed: </w:t>
            </w:r>
            <w:r>
              <w:rPr>
                <w:noProof/>
              </w:rPr>
              <w:t>Marje Ermel, marje.ermel@tlu.ee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40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</w:tr>
    </w:tbl>
    <w:p w:rsidR="00492F48" w:rsidRPr="00AF2525" w:rsidRDefault="00492F48" w:rsidP="00492F48">
      <w:pPr>
        <w:rPr>
          <w:noProof/>
        </w:rPr>
      </w:pPr>
    </w:p>
    <w:tbl>
      <w:tblPr>
        <w:tblW w:w="91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8356"/>
        <w:gridCol w:w="236"/>
        <w:gridCol w:w="42"/>
        <w:gridCol w:w="236"/>
      </w:tblGrid>
      <w:tr w:rsidR="00492F48" w:rsidRPr="00AF2525" w:rsidTr="00133731">
        <w:tc>
          <w:tcPr>
            <w:tcW w:w="25" w:type="dxa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Eesmärk: Luua võimalused algteadmiste kujunemiseks antropoloogia eri uurimissuundadest ja aktuaalsetest uurimisteemadest nii Eestis kui ka maailmas.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Luua võimalused teadmiste kujunemiseks antropoloogia kui distsipliini kujunemisest.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Luua võimalused teadmiste loomiseks kultuurantropoloogia valdkonnas.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Luua eeldused antropoloogiliste teadmiste kriitiliseks analüüsioskuseks.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Luua arusaam antropoloogiliste regionaaluuringute traditsioonidest ja tänapäevastest tendentsidest;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Pakkuda võimalust omandada ülevaade erinevate piirkondade rahvastest, kultuuridest, ajaloost ja nüüdisajast ning indiviidi toimimisest nendes kontekstides;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Luua võimalused teadmiste kujunemiseks kogemusantropoloogias ja sellega piirnevates valdkondades;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Luua võimalused teadmiste kujunemiseks kultuuri poliitökonoomilise analüüsi valdkonnas.</w:t>
            </w:r>
          </w:p>
        </w:tc>
        <w:tc>
          <w:tcPr>
            <w:tcW w:w="140" w:type="dxa"/>
            <w:gridSpan w:val="2"/>
            <w:tcBorders>
              <w:lef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40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</w:tr>
      <w:tr w:rsidR="00492F48" w:rsidRPr="00AF2525" w:rsidTr="00133731">
        <w:tc>
          <w:tcPr>
            <w:tcW w:w="25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Õpiväljundid: - suutlikkus mõista inimkonna sotsiaalset, lingvistilist ja kultuurilist mitmekesisust minevikus ja tänapäeval ning samuti bioloogilise mitmekesisuse ja evolutsiooni osa inimkonna arengus;</w:t>
            </w:r>
          </w:p>
          <w:p w:rsidR="00492F48" w:rsidRPr="00AF2525" w:rsidRDefault="00492F48" w:rsidP="00133731">
            <w:pPr>
              <w:widowControl/>
              <w:rPr>
                <w:noProof/>
              </w:rPr>
            </w:pPr>
            <w:r w:rsidRPr="00AF2525">
              <w:rPr>
                <w:noProof/>
              </w:rPr>
              <w:t>- suutlikkus kriitiliselt analüüsida antropoloogiliste teadmiste iseloomu ja kujunemist;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- teadmised antropoloogiliste regionaaluuringute traditsioonidest ja tänapäevastest tendentsidest;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- põhjalikumad teadmised vähemalt ühe piirkonna kultuurist, kujunemisloost ja tänapäevasest olukorrast;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- suutlikkus mõista indiviidi ja ühiskonna vahelist dünaamikat konkreetses kultuurilis-ajaloolises kontekstis;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- teiste riikide kultuuride ja tavade parem mõistmine.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- teadmised kogemusantropoloogiast ja sellega piirnevatest valdkondadest.</w:t>
            </w:r>
          </w:p>
          <w:p w:rsidR="00492F48" w:rsidRPr="00AF2525" w:rsidRDefault="00492F48" w:rsidP="00133731">
            <w:pPr>
              <w:widowControl/>
              <w:rPr>
                <w:noProof/>
              </w:rPr>
            </w:pPr>
            <w:r w:rsidRPr="00AF2525">
              <w:rPr>
                <w:noProof/>
              </w:rPr>
              <w:t>- oskused kultuuri analüüsida poliitökonoomilisest vaatenurgast.</w:t>
            </w:r>
          </w:p>
          <w:p w:rsidR="00492F48" w:rsidRPr="00AF2525" w:rsidRDefault="00492F48" w:rsidP="00133731">
            <w:pPr>
              <w:widowControl/>
              <w:rPr>
                <w:noProof/>
              </w:rPr>
            </w:pPr>
          </w:p>
        </w:tc>
        <w:tc>
          <w:tcPr>
            <w:tcW w:w="140" w:type="dxa"/>
            <w:gridSpan w:val="2"/>
            <w:tcBorders>
              <w:lef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40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</w:tr>
      <w:tr w:rsidR="00492F48" w:rsidRPr="00AF2525" w:rsidTr="00133731">
        <w:trPr>
          <w:trHeight w:val="280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95" w:type="dxa"/>
            <w:tcBorders>
              <w:lef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80" w:type="dxa"/>
            <w:gridSpan w:val="2"/>
          </w:tcPr>
          <w:p w:rsidR="00492F48" w:rsidRPr="00AF2525" w:rsidRDefault="00492F48" w:rsidP="00133731">
            <w:pPr>
              <w:rPr>
                <w:noProof/>
              </w:rPr>
            </w:pPr>
          </w:p>
        </w:tc>
      </w:tr>
    </w:tbl>
    <w:p w:rsidR="00492F48" w:rsidRDefault="00492F48" w:rsidP="00492F48"/>
    <w:tbl>
      <w:tblPr>
        <w:tblW w:w="839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0"/>
        <w:gridCol w:w="1568"/>
        <w:gridCol w:w="4971"/>
        <w:gridCol w:w="1612"/>
      </w:tblGrid>
      <w:tr w:rsidR="00492F48" w:rsidRPr="00AF2525" w:rsidTr="00133731">
        <w:tc>
          <w:tcPr>
            <w:tcW w:w="41" w:type="dxa"/>
            <w:gridSpan w:val="2"/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1605" w:type="dxa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Ainekood</w:t>
            </w:r>
          </w:p>
        </w:tc>
        <w:tc>
          <w:tcPr>
            <w:tcW w:w="5101" w:type="dxa"/>
          </w:tcPr>
          <w:p w:rsidR="00492F48" w:rsidRPr="00AF2525" w:rsidRDefault="00492F48" w:rsidP="00133731">
            <w:pPr>
              <w:spacing w:before="120"/>
              <w:jc w:val="center"/>
              <w:rPr>
                <w:noProof/>
              </w:rPr>
            </w:pPr>
            <w:r w:rsidRPr="00AF2525">
              <w:rPr>
                <w:noProof/>
              </w:rPr>
              <w:t>Õppeaine nimetus</w:t>
            </w:r>
          </w:p>
          <w:p w:rsidR="00492F48" w:rsidRPr="00AF2525" w:rsidRDefault="00492F48" w:rsidP="00133731">
            <w:pPr>
              <w:spacing w:before="120"/>
              <w:rPr>
                <w:noProof/>
              </w:rPr>
            </w:pPr>
          </w:p>
        </w:tc>
        <w:tc>
          <w:tcPr>
            <w:tcW w:w="1650" w:type="dxa"/>
          </w:tcPr>
          <w:p w:rsidR="00492F48" w:rsidRPr="00AF2525" w:rsidRDefault="00492F48" w:rsidP="00133731">
            <w:pPr>
              <w:spacing w:before="120"/>
              <w:jc w:val="center"/>
              <w:rPr>
                <w:noProof/>
              </w:rPr>
            </w:pPr>
            <w:r w:rsidRPr="00AF2525">
              <w:rPr>
                <w:noProof/>
              </w:rPr>
              <w:t>EAP</w:t>
            </w:r>
          </w:p>
        </w:tc>
      </w:tr>
      <w:tr w:rsidR="00492F48" w:rsidRPr="00AF2525" w:rsidTr="00133731">
        <w:tc>
          <w:tcPr>
            <w:tcW w:w="31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1615" w:type="dxa"/>
            <w:gridSpan w:val="2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HIA6321</w:t>
            </w:r>
          </w:p>
        </w:tc>
        <w:tc>
          <w:tcPr>
            <w:tcW w:w="5101" w:type="dxa"/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Sissejuhatus kultuurantropoloogiasse</w:t>
            </w:r>
          </w:p>
        </w:tc>
        <w:tc>
          <w:tcPr>
            <w:tcW w:w="1650" w:type="dxa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6</w:t>
            </w:r>
          </w:p>
        </w:tc>
      </w:tr>
      <w:tr w:rsidR="00492F48" w:rsidRPr="00AF2525" w:rsidTr="00133731">
        <w:tc>
          <w:tcPr>
            <w:tcW w:w="31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1615" w:type="dxa"/>
            <w:gridSpan w:val="2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HIA6322</w:t>
            </w:r>
          </w:p>
        </w:tc>
        <w:tc>
          <w:tcPr>
            <w:tcW w:w="5101" w:type="dxa"/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Antropoloogilise mõtte ajalugu</w:t>
            </w:r>
          </w:p>
        </w:tc>
        <w:tc>
          <w:tcPr>
            <w:tcW w:w="1650" w:type="dxa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6</w:t>
            </w:r>
          </w:p>
        </w:tc>
      </w:tr>
      <w:tr w:rsidR="00492F48" w:rsidRPr="00AF2525" w:rsidTr="00133731">
        <w:tc>
          <w:tcPr>
            <w:tcW w:w="31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1615" w:type="dxa"/>
            <w:gridSpan w:val="2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HIA6323</w:t>
            </w:r>
          </w:p>
        </w:tc>
        <w:tc>
          <w:tcPr>
            <w:tcW w:w="5101" w:type="dxa"/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Nüüdisaegsed antropoloogilised ideed</w:t>
            </w:r>
          </w:p>
        </w:tc>
        <w:tc>
          <w:tcPr>
            <w:tcW w:w="1650" w:type="dxa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6</w:t>
            </w:r>
          </w:p>
        </w:tc>
      </w:tr>
      <w:tr w:rsidR="00492F48" w:rsidRPr="00AF2525" w:rsidTr="00133731">
        <w:trPr>
          <w:trHeight w:val="260"/>
        </w:trPr>
        <w:tc>
          <w:tcPr>
            <w:tcW w:w="31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1615" w:type="dxa"/>
            <w:gridSpan w:val="2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HIA6324</w:t>
            </w:r>
          </w:p>
        </w:tc>
        <w:tc>
          <w:tcPr>
            <w:tcW w:w="5101" w:type="dxa"/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Antropoloogia antropoloogiast</w:t>
            </w:r>
          </w:p>
        </w:tc>
        <w:tc>
          <w:tcPr>
            <w:tcW w:w="1650" w:type="dxa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6</w:t>
            </w:r>
          </w:p>
        </w:tc>
      </w:tr>
      <w:tr w:rsidR="00492F48" w:rsidRPr="00AF2525" w:rsidTr="00133731">
        <w:tc>
          <w:tcPr>
            <w:tcW w:w="31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1615" w:type="dxa"/>
            <w:gridSpan w:val="2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HIA6332</w:t>
            </w:r>
          </w:p>
        </w:tc>
        <w:tc>
          <w:tcPr>
            <w:tcW w:w="5101" w:type="dxa"/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Kogemusantropoloogia</w:t>
            </w:r>
          </w:p>
        </w:tc>
        <w:tc>
          <w:tcPr>
            <w:tcW w:w="1650" w:type="dxa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6</w:t>
            </w:r>
          </w:p>
        </w:tc>
      </w:tr>
      <w:tr w:rsidR="00492F48" w:rsidRPr="00AF2525" w:rsidTr="00133731">
        <w:tc>
          <w:tcPr>
            <w:tcW w:w="31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1615" w:type="dxa"/>
            <w:gridSpan w:val="2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HIA6333</w:t>
            </w:r>
          </w:p>
        </w:tc>
        <w:tc>
          <w:tcPr>
            <w:tcW w:w="5101" w:type="dxa"/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Kultuuri poliitiline ökonoomia</w:t>
            </w:r>
          </w:p>
        </w:tc>
        <w:tc>
          <w:tcPr>
            <w:tcW w:w="1650" w:type="dxa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6</w:t>
            </w:r>
          </w:p>
        </w:tc>
      </w:tr>
      <w:tr w:rsidR="00492F48" w:rsidRPr="00AF2525" w:rsidTr="00133731">
        <w:tc>
          <w:tcPr>
            <w:tcW w:w="31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1615" w:type="dxa"/>
            <w:gridSpan w:val="2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HIA633</w:t>
            </w:r>
            <w:r>
              <w:rPr>
                <w:noProof/>
              </w:rPr>
              <w:t>6</w:t>
            </w:r>
          </w:p>
        </w:tc>
        <w:tc>
          <w:tcPr>
            <w:tcW w:w="5101" w:type="dxa"/>
          </w:tcPr>
          <w:p w:rsidR="00492F48" w:rsidRPr="00AF2525" w:rsidRDefault="00492F48" w:rsidP="00133731">
            <w:pPr>
              <w:rPr>
                <w:noProof/>
              </w:rPr>
            </w:pPr>
            <w:r>
              <w:rPr>
                <w:noProof/>
              </w:rPr>
              <w:t>U</w:t>
            </w:r>
            <w:r w:rsidRPr="00AF2525">
              <w:rPr>
                <w:noProof/>
              </w:rPr>
              <w:t>uri</w:t>
            </w:r>
            <w:r>
              <w:rPr>
                <w:noProof/>
              </w:rPr>
              <w:t xml:space="preserve">mismeetodid </w:t>
            </w:r>
            <w:r w:rsidRPr="00AF2525">
              <w:rPr>
                <w:noProof/>
              </w:rPr>
              <w:t>antropoloogias</w:t>
            </w:r>
          </w:p>
        </w:tc>
        <w:tc>
          <w:tcPr>
            <w:tcW w:w="1650" w:type="dxa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6</w:t>
            </w:r>
          </w:p>
        </w:tc>
      </w:tr>
      <w:tr w:rsidR="00492F48" w:rsidRPr="00AF2525" w:rsidTr="00133731">
        <w:tc>
          <w:tcPr>
            <w:tcW w:w="31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1615" w:type="dxa"/>
            <w:gridSpan w:val="2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>
              <w:rPr>
                <w:noProof/>
              </w:rPr>
              <w:t>HIA6347</w:t>
            </w:r>
          </w:p>
        </w:tc>
        <w:tc>
          <w:tcPr>
            <w:tcW w:w="5101" w:type="dxa"/>
          </w:tcPr>
          <w:p w:rsidR="00492F48" w:rsidRPr="00AF2525" w:rsidRDefault="00492F48" w:rsidP="00133731">
            <w:pPr>
              <w:rPr>
                <w:noProof/>
              </w:rPr>
            </w:pPr>
            <w:r>
              <w:rPr>
                <w:noProof/>
              </w:rPr>
              <w:t>Keskkonnaantropoloogia</w:t>
            </w:r>
          </w:p>
        </w:tc>
        <w:tc>
          <w:tcPr>
            <w:tcW w:w="1650" w:type="dxa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6</w:t>
            </w:r>
          </w:p>
        </w:tc>
      </w:tr>
    </w:tbl>
    <w:p w:rsidR="00492F48" w:rsidRDefault="00492F48" w:rsidP="00492F48">
      <w:pPr>
        <w:rPr>
          <w:noProof/>
        </w:rPr>
      </w:pPr>
    </w:p>
    <w:p w:rsidR="0032223B" w:rsidRDefault="00492F48" w:rsidP="00492F48">
      <w:r>
        <w:rPr>
          <w:b/>
          <w:noProof/>
        </w:rPr>
        <w:br w:type="column"/>
      </w:r>
      <w:bookmarkStart w:id="0" w:name="_GoBack"/>
      <w:bookmarkEnd w:id="0"/>
    </w:p>
    <w:sectPr w:rsidR="0032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8"/>
    <w:rsid w:val="00020443"/>
    <w:rsid w:val="0032223B"/>
    <w:rsid w:val="00492F48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9EA31-3662-48BB-9A70-15135405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492F4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rsid w:val="00492F48"/>
    <w:pPr>
      <w:keepNext/>
      <w:keepLines/>
      <w:ind w:left="432" w:hanging="432"/>
      <w:outlineLvl w:val="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492F48"/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Kaas</dc:creator>
  <cp:keywords/>
  <dc:description/>
  <cp:lastModifiedBy>Rene Kaas</cp:lastModifiedBy>
  <cp:revision>1</cp:revision>
  <dcterms:created xsi:type="dcterms:W3CDTF">2021-05-14T09:12:00Z</dcterms:created>
  <dcterms:modified xsi:type="dcterms:W3CDTF">2021-05-14T09:12:00Z</dcterms:modified>
</cp:coreProperties>
</file>