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36056" w14:textId="77777777" w:rsidR="009D5E4A" w:rsidRPr="009418C4" w:rsidRDefault="009D5E4A">
      <w:pPr>
        <w:widowControl w:val="0"/>
        <w:tabs>
          <w:tab w:val="left" w:pos="4536"/>
        </w:tabs>
        <w:jc w:val="center"/>
        <w:rPr>
          <w:b/>
          <w:noProof/>
          <w:color w:val="000000"/>
          <w:lang w:val="et-EE"/>
        </w:rPr>
      </w:pPr>
    </w:p>
    <w:p w14:paraId="63602193" w14:textId="77777777" w:rsidR="009D5E4A" w:rsidRPr="009418C4" w:rsidRDefault="00816E28" w:rsidP="00F509AF">
      <w:pPr>
        <w:widowControl w:val="0"/>
        <w:tabs>
          <w:tab w:val="left" w:pos="4536"/>
        </w:tabs>
        <w:jc w:val="center"/>
        <w:rPr>
          <w:b/>
          <w:noProof/>
          <w:color w:val="000000"/>
          <w:lang w:val="et-EE"/>
        </w:rPr>
      </w:pPr>
      <w:r w:rsidRPr="009418C4">
        <w:rPr>
          <w:b/>
          <w:noProof/>
          <w:color w:val="000000"/>
          <w:lang w:val="et-EE"/>
        </w:rPr>
        <w:t>TALLINNA ÜLIKOOL</w:t>
      </w:r>
    </w:p>
    <w:p w14:paraId="79F50055" w14:textId="77777777" w:rsidR="009D5E4A" w:rsidRPr="009418C4" w:rsidRDefault="009D5E4A">
      <w:pPr>
        <w:rPr>
          <w:noProof/>
          <w:color w:val="000000"/>
          <w:lang w:val="et-EE"/>
        </w:rPr>
      </w:pPr>
    </w:p>
    <w:tbl>
      <w:tblPr>
        <w:tblStyle w:val="a"/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9D5E4A" w:rsidRPr="009418C4" w14:paraId="77556EF0" w14:textId="77777777"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A75A" w14:textId="77777777" w:rsidR="009D5E4A" w:rsidRPr="009418C4" w:rsidRDefault="009D5E4A">
            <w:pPr>
              <w:widowControl w:val="0"/>
              <w:rPr>
                <w:noProof/>
                <w:color w:val="000000"/>
                <w:lang w:val="et-EE"/>
              </w:rPr>
            </w:pPr>
          </w:p>
          <w:p w14:paraId="649305E1" w14:textId="77777777" w:rsidR="009D5E4A" w:rsidRPr="009418C4" w:rsidRDefault="00816E28">
            <w:pPr>
              <w:widowControl w:val="0"/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Akadeemiline üksus: Loodus- ja terviseteaduste instituut</w:t>
            </w:r>
          </w:p>
        </w:tc>
      </w:tr>
      <w:tr w:rsidR="009D5E4A" w:rsidRPr="009418C4" w14:paraId="300A59D2" w14:textId="77777777"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E41A" w14:textId="77777777" w:rsidR="009D5E4A" w:rsidRPr="009418C4" w:rsidRDefault="009D5E4A">
            <w:pPr>
              <w:widowControl w:val="0"/>
              <w:rPr>
                <w:noProof/>
                <w:color w:val="000000"/>
                <w:lang w:val="et-EE"/>
              </w:rPr>
            </w:pPr>
          </w:p>
          <w:p w14:paraId="1574771D" w14:textId="77777777" w:rsidR="009D5E4A" w:rsidRPr="009418C4" w:rsidRDefault="00816E28">
            <w:pPr>
              <w:widowControl w:val="0"/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Kõrvaleriala nimetus eesti keeles:</w:t>
            </w:r>
            <w:r w:rsidRPr="009418C4">
              <w:rPr>
                <w:b/>
                <w:noProof/>
                <w:color w:val="000000"/>
                <w:lang w:val="et-EE"/>
              </w:rPr>
              <w:t xml:space="preserve"> BIOLOOGIA</w:t>
            </w:r>
          </w:p>
        </w:tc>
      </w:tr>
      <w:tr w:rsidR="009D5E4A" w:rsidRPr="009418C4" w14:paraId="3526998E" w14:textId="77777777"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8F4E" w14:textId="77777777" w:rsidR="009D5E4A" w:rsidRPr="009418C4" w:rsidRDefault="009D5E4A">
            <w:pPr>
              <w:widowControl w:val="0"/>
              <w:rPr>
                <w:noProof/>
                <w:color w:val="000000"/>
                <w:lang w:val="et-EE"/>
              </w:rPr>
            </w:pPr>
          </w:p>
          <w:p w14:paraId="4D9A57C9" w14:textId="77777777" w:rsidR="009D5E4A" w:rsidRPr="009418C4" w:rsidRDefault="00816E28">
            <w:pPr>
              <w:widowControl w:val="0"/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Kõrvaleriala nimetus inglise keeles: Biology</w:t>
            </w:r>
          </w:p>
        </w:tc>
      </w:tr>
      <w:tr w:rsidR="009D5E4A" w:rsidRPr="009418C4" w14:paraId="6653804C" w14:textId="77777777"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A6C4" w14:textId="2499BC90" w:rsidR="009D5E4A" w:rsidRPr="009418C4" w:rsidRDefault="00816E28" w:rsidP="00B95F57">
            <w:pPr>
              <w:widowControl w:val="0"/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 xml:space="preserve">Õppekavaversioon, kuhu kõrvaleriala kuulub: </w:t>
            </w:r>
            <w:r w:rsidR="00043DC3" w:rsidRPr="009418C4">
              <w:rPr>
                <w:noProof/>
                <w:color w:val="000000"/>
                <w:lang w:val="et-EE"/>
              </w:rPr>
              <w:t>-</w:t>
            </w:r>
          </w:p>
        </w:tc>
      </w:tr>
    </w:tbl>
    <w:p w14:paraId="2C6DCE4F" w14:textId="77777777" w:rsidR="009D5E4A" w:rsidRPr="009418C4" w:rsidRDefault="009D5E4A">
      <w:pPr>
        <w:rPr>
          <w:noProof/>
          <w:color w:val="000000"/>
          <w:lang w:val="et-EE"/>
        </w:rPr>
      </w:pPr>
    </w:p>
    <w:tbl>
      <w:tblPr>
        <w:tblStyle w:val="a0"/>
        <w:tblW w:w="8758" w:type="dxa"/>
        <w:tblLayout w:type="fixed"/>
        <w:tblLook w:val="0000" w:firstRow="0" w:lastRow="0" w:firstColumn="0" w:lastColumn="0" w:noHBand="0" w:noVBand="0"/>
      </w:tblPr>
      <w:tblGrid>
        <w:gridCol w:w="8758"/>
      </w:tblGrid>
      <w:tr w:rsidR="009D5E4A" w:rsidRPr="009418C4" w14:paraId="2F1F9A6C" w14:textId="7777777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795B" w14:textId="77777777" w:rsidR="009D5E4A" w:rsidRPr="009418C4" w:rsidRDefault="00816E28">
            <w:pPr>
              <w:rPr>
                <w:b/>
                <w:noProof/>
                <w:color w:val="000000"/>
                <w:lang w:val="et-EE"/>
              </w:rPr>
            </w:pPr>
            <w:r w:rsidRPr="009418C4">
              <w:rPr>
                <w:b/>
                <w:noProof/>
                <w:color w:val="000000"/>
                <w:lang w:val="et-EE"/>
              </w:rPr>
              <w:t xml:space="preserve">Kõrvaleriala üldeesmärgid: </w:t>
            </w:r>
          </w:p>
          <w:p w14:paraId="408C4491" w14:textId="77777777" w:rsidR="009D5E4A" w:rsidRPr="009418C4" w:rsidRDefault="00816E28">
            <w:pPr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- Toetada erialaste alusteadmiste omandamist jätkamaks õppimist magistrantuuris põhikooli või gümnaasiumi bioloogiaõpetaja kvalifikatsiooni omandamiseks või mõnes integreeritud valdkonnas;</w:t>
            </w:r>
          </w:p>
          <w:p w14:paraId="602F4478" w14:textId="6935BE12" w:rsidR="009D5E4A" w:rsidRPr="009418C4" w:rsidRDefault="00816E28">
            <w:pPr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 xml:space="preserve">- </w:t>
            </w:r>
            <w:r w:rsidR="00E9265F" w:rsidRPr="009418C4">
              <w:rPr>
                <w:noProof/>
                <w:color w:val="000000"/>
                <w:lang w:val="et-EE"/>
              </w:rPr>
              <w:t>k</w:t>
            </w:r>
            <w:r w:rsidRPr="009418C4">
              <w:rPr>
                <w:noProof/>
                <w:color w:val="000000"/>
                <w:lang w:val="et-EE"/>
              </w:rPr>
              <w:t>ujundada arusaama eluslooduse liigilisest koosseisust ja selle arengust;</w:t>
            </w:r>
            <w:r w:rsidRPr="009418C4">
              <w:rPr>
                <w:noProof/>
                <w:color w:val="000000"/>
                <w:lang w:val="et-EE"/>
              </w:rPr>
              <w:br/>
              <w:t xml:space="preserve">- </w:t>
            </w:r>
            <w:r w:rsidR="00E9265F" w:rsidRPr="009418C4">
              <w:rPr>
                <w:noProof/>
                <w:color w:val="000000"/>
                <w:lang w:val="et-EE"/>
              </w:rPr>
              <w:t>k</w:t>
            </w:r>
            <w:r w:rsidRPr="009418C4">
              <w:rPr>
                <w:noProof/>
                <w:color w:val="000000"/>
                <w:lang w:val="et-EE"/>
              </w:rPr>
              <w:t>ujundada arusaama elusolendite ja eluta keskkonna vastastikustest seostest;</w:t>
            </w:r>
          </w:p>
          <w:p w14:paraId="1062889D" w14:textId="4D98723E" w:rsidR="009D5E4A" w:rsidRPr="009418C4" w:rsidRDefault="00816E28">
            <w:pPr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 xml:space="preserve">- </w:t>
            </w:r>
            <w:r w:rsidR="00E9265F" w:rsidRPr="009418C4">
              <w:rPr>
                <w:noProof/>
                <w:color w:val="000000"/>
                <w:lang w:val="et-EE"/>
              </w:rPr>
              <w:t>v</w:t>
            </w:r>
            <w:r w:rsidRPr="009418C4">
              <w:rPr>
                <w:noProof/>
                <w:color w:val="000000"/>
                <w:lang w:val="et-EE"/>
              </w:rPr>
              <w:t>õimaldada arusaama kujunemist elusolendites toimuvatest protsessidest;</w:t>
            </w:r>
            <w:r w:rsidRPr="009418C4">
              <w:rPr>
                <w:noProof/>
                <w:color w:val="000000"/>
                <w:lang w:val="et-EE"/>
              </w:rPr>
              <w:br/>
              <w:t xml:space="preserve">- </w:t>
            </w:r>
            <w:r w:rsidR="00E9265F" w:rsidRPr="009418C4">
              <w:rPr>
                <w:noProof/>
                <w:color w:val="000000"/>
                <w:lang w:val="et-EE"/>
              </w:rPr>
              <w:t>t</w:t>
            </w:r>
            <w:r w:rsidRPr="009418C4">
              <w:rPr>
                <w:noProof/>
                <w:color w:val="000000"/>
                <w:lang w:val="et-EE"/>
              </w:rPr>
              <w:t>oetada süsteemse bioloogilise ja loodusteadusliku maailmapildi omandamist elusas looduses toimuvatest protsessidest ning sellele tugineva analüüsioskuse kujunemist</w:t>
            </w:r>
          </w:p>
        </w:tc>
      </w:tr>
      <w:tr w:rsidR="009D5E4A" w:rsidRPr="009418C4" w14:paraId="65E36262" w14:textId="7777777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DB3A" w14:textId="77777777" w:rsidR="009D5E4A" w:rsidRPr="009418C4" w:rsidRDefault="00816E28">
            <w:pPr>
              <w:rPr>
                <w:b/>
                <w:noProof/>
                <w:color w:val="000000"/>
                <w:lang w:val="et-EE"/>
              </w:rPr>
            </w:pPr>
            <w:r w:rsidRPr="009418C4">
              <w:rPr>
                <w:b/>
                <w:noProof/>
                <w:color w:val="000000"/>
                <w:lang w:val="et-EE"/>
              </w:rPr>
              <w:t>Kõrvaleriala üldised õpiväljundid:</w:t>
            </w:r>
          </w:p>
          <w:p w14:paraId="79AE3089" w14:textId="77777777" w:rsidR="009D5E4A" w:rsidRPr="009418C4" w:rsidRDefault="00816E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Oskab määrata ja klassifitseerida organisme, mis eeldab arusaamist organismide morfoloogilistest ja anatoomilistest iseärasustest ning oskust orienteeruda liikide süstemaatikas;</w:t>
            </w:r>
          </w:p>
          <w:p w14:paraId="2A88EA43" w14:textId="67F23CAD" w:rsidR="009D5E4A" w:rsidRPr="009418C4" w:rsidRDefault="0081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 xml:space="preserve">- </w:t>
            </w:r>
            <w:r w:rsidR="00E9265F" w:rsidRPr="009418C4">
              <w:rPr>
                <w:noProof/>
                <w:color w:val="000000"/>
                <w:lang w:val="et-EE"/>
              </w:rPr>
              <w:t>s</w:t>
            </w:r>
            <w:r w:rsidRPr="009418C4">
              <w:rPr>
                <w:noProof/>
                <w:color w:val="000000"/>
                <w:lang w:val="et-EE"/>
              </w:rPr>
              <w:t>uudab selgitada evolutsiooni printsiipe, mis on alus bioloogiliste protsesside mõistmiseks kõikidel eluslooduse struktuuritasanditel;</w:t>
            </w:r>
            <w:r w:rsidRPr="009418C4">
              <w:rPr>
                <w:noProof/>
                <w:color w:val="000000"/>
                <w:lang w:val="et-EE"/>
              </w:rPr>
              <w:br/>
              <w:t xml:space="preserve">- </w:t>
            </w:r>
            <w:r w:rsidR="00E9265F" w:rsidRPr="009418C4">
              <w:rPr>
                <w:noProof/>
                <w:color w:val="000000"/>
                <w:lang w:val="et-EE"/>
              </w:rPr>
              <w:t>o</w:t>
            </w:r>
            <w:r w:rsidRPr="009418C4">
              <w:rPr>
                <w:noProof/>
                <w:color w:val="000000"/>
                <w:lang w:val="et-EE"/>
              </w:rPr>
              <w:t>skab analüüsida ja selgitada ökoloogilisi protsesse (organismide omavahelisi seoseid ja seoseid eluta keskkonnaga)</w:t>
            </w:r>
            <w:r w:rsidR="00E9265F" w:rsidRPr="009418C4">
              <w:rPr>
                <w:noProof/>
                <w:color w:val="000000"/>
                <w:lang w:val="et-EE"/>
              </w:rPr>
              <w:t>;</w:t>
            </w:r>
            <w:r w:rsidRPr="009418C4">
              <w:rPr>
                <w:noProof/>
                <w:color w:val="000000"/>
                <w:lang w:val="et-EE"/>
              </w:rPr>
              <w:br/>
              <w:t xml:space="preserve">- </w:t>
            </w:r>
            <w:r w:rsidR="00E9265F" w:rsidRPr="009418C4">
              <w:rPr>
                <w:noProof/>
                <w:color w:val="000000"/>
                <w:lang w:val="et-EE"/>
              </w:rPr>
              <w:t>s</w:t>
            </w:r>
            <w:r w:rsidRPr="009418C4">
              <w:rPr>
                <w:noProof/>
                <w:color w:val="000000"/>
                <w:lang w:val="et-EE"/>
              </w:rPr>
              <w:t>uudab selgitada ja analüüsida biokeemilisi ja füsioloogilisi protsesse.</w:t>
            </w:r>
          </w:p>
          <w:p w14:paraId="618FD4CB" w14:textId="77777777" w:rsidR="009D5E4A" w:rsidRPr="009418C4" w:rsidRDefault="009D5E4A">
            <w:pPr>
              <w:rPr>
                <w:noProof/>
                <w:color w:val="000000"/>
                <w:lang w:val="et-EE"/>
              </w:rPr>
            </w:pPr>
          </w:p>
        </w:tc>
      </w:tr>
      <w:tr w:rsidR="009D5E4A" w:rsidRPr="009418C4" w14:paraId="0C91FB76" w14:textId="7777777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465B" w14:textId="77777777" w:rsidR="009D5E4A" w:rsidRPr="009418C4" w:rsidRDefault="00816E28">
            <w:pPr>
              <w:rPr>
                <w:noProof/>
                <w:color w:val="000000"/>
                <w:lang w:val="et-EE"/>
              </w:rPr>
            </w:pPr>
            <w:r w:rsidRPr="009418C4">
              <w:rPr>
                <w:b/>
                <w:noProof/>
                <w:color w:val="000000"/>
                <w:lang w:val="et-EE"/>
              </w:rPr>
              <w:t>Maht ainepunktides:</w:t>
            </w:r>
            <w:r w:rsidRPr="009418C4">
              <w:rPr>
                <w:noProof/>
                <w:color w:val="000000"/>
                <w:lang w:val="et-EE"/>
              </w:rPr>
              <w:t xml:space="preserve"> 48 EAP</w:t>
            </w:r>
          </w:p>
        </w:tc>
      </w:tr>
      <w:tr w:rsidR="009D5E4A" w:rsidRPr="009418C4" w14:paraId="6135334B" w14:textId="7777777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8EA5" w14:textId="77777777" w:rsidR="009D5E4A" w:rsidRPr="009418C4" w:rsidRDefault="00816E28">
            <w:pPr>
              <w:rPr>
                <w:noProof/>
                <w:color w:val="000000"/>
                <w:lang w:val="et-EE"/>
              </w:rPr>
            </w:pPr>
            <w:r w:rsidRPr="009418C4">
              <w:rPr>
                <w:b/>
                <w:noProof/>
                <w:color w:val="000000"/>
                <w:lang w:val="et-EE"/>
              </w:rPr>
              <w:t>Vastuvõtutingimused:</w:t>
            </w:r>
            <w:r w:rsidRPr="009418C4">
              <w:rPr>
                <w:noProof/>
                <w:color w:val="000000"/>
                <w:lang w:val="et-EE"/>
              </w:rPr>
              <w:t xml:space="preserve"> Teadmised aine MLK6</w:t>
            </w:r>
            <w:r w:rsidRPr="009418C4">
              <w:rPr>
                <w:noProof/>
                <w:lang w:val="et-EE"/>
              </w:rPr>
              <w:t>1</w:t>
            </w:r>
            <w:r w:rsidRPr="009418C4">
              <w:rPr>
                <w:noProof/>
                <w:color w:val="000000"/>
                <w:lang w:val="et-EE"/>
              </w:rPr>
              <w:t>01.LT Üldkeemia mahus (kui nõutav tase ei ole tõendatud keemia õppejõu poolt korraldatud testiga, on vajalik läbida eeltoodud aine).</w:t>
            </w:r>
          </w:p>
        </w:tc>
      </w:tr>
      <w:tr w:rsidR="009D5E4A" w:rsidRPr="009418C4" w14:paraId="31918B05" w14:textId="7777777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BEE7" w14:textId="77777777" w:rsidR="009D5E4A" w:rsidRPr="009418C4" w:rsidRDefault="00816E28">
            <w:pPr>
              <w:rPr>
                <w:noProof/>
                <w:color w:val="000000"/>
                <w:lang w:val="et-EE"/>
              </w:rPr>
            </w:pPr>
            <w:r w:rsidRPr="009418C4">
              <w:rPr>
                <w:b/>
                <w:noProof/>
                <w:color w:val="000000"/>
                <w:lang w:val="et-EE"/>
              </w:rPr>
              <w:t>Lõpetamisel väljastatavad dokumendid:</w:t>
            </w:r>
            <w:r w:rsidRPr="009418C4">
              <w:rPr>
                <w:noProof/>
                <w:color w:val="000000"/>
                <w:lang w:val="et-EE"/>
              </w:rPr>
              <w:t xml:space="preserve"> akadeemiline õiend</w:t>
            </w:r>
          </w:p>
        </w:tc>
      </w:tr>
      <w:tr w:rsidR="009D5E4A" w:rsidRPr="009418C4" w14:paraId="63F81C0B" w14:textId="7777777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1642" w14:textId="77777777" w:rsidR="009D5E4A" w:rsidRPr="009418C4" w:rsidRDefault="00816E28">
            <w:pPr>
              <w:rPr>
                <w:b/>
                <w:noProof/>
                <w:color w:val="000000"/>
                <w:lang w:val="et-EE"/>
              </w:rPr>
            </w:pPr>
            <w:r w:rsidRPr="009418C4">
              <w:rPr>
                <w:b/>
                <w:noProof/>
                <w:color w:val="000000"/>
                <w:lang w:val="et-EE"/>
              </w:rPr>
              <w:t xml:space="preserve">Õppetöö korralduse lühikirjeldus: </w:t>
            </w:r>
          </w:p>
          <w:p w14:paraId="0755BAD8" w14:textId="77777777" w:rsidR="009D5E4A" w:rsidRPr="009418C4" w:rsidRDefault="00816E28">
            <w:pPr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Kohustuslikud ained 48 EAP.</w:t>
            </w:r>
          </w:p>
          <w:p w14:paraId="7EEDB446" w14:textId="46CC2B19" w:rsidR="009D5E4A" w:rsidRPr="009418C4" w:rsidRDefault="00816E28">
            <w:pPr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Õppetöö toimub päevaõppe vormis</w:t>
            </w:r>
            <w:r w:rsidR="00FC3BA4" w:rsidRPr="009418C4">
              <w:rPr>
                <w:noProof/>
                <w:color w:val="000000"/>
                <w:lang w:val="et-EE"/>
              </w:rPr>
              <w:t xml:space="preserve"> vastavalt nominaaljaotusele</w:t>
            </w:r>
            <w:r w:rsidRPr="009418C4">
              <w:rPr>
                <w:noProof/>
                <w:color w:val="000000"/>
                <w:lang w:val="et-EE"/>
              </w:rPr>
              <w:t>.</w:t>
            </w:r>
          </w:p>
          <w:p w14:paraId="0029F066" w14:textId="77777777" w:rsidR="009D5E4A" w:rsidRPr="009418C4" w:rsidRDefault="00816E28">
            <w:pPr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Põhikooli bioloogiaõpetaja kvalifikatsiooni omandamiseks tuleb õpetajakoolituse magistriõppes võtta juurde õppeained MLB7095.LT Bioloogia didaktika 6 EAP ja MLB7700.LT (Bioloogia) Kõrvaleriala praktika 3 EAP.</w:t>
            </w:r>
          </w:p>
        </w:tc>
      </w:tr>
      <w:tr w:rsidR="00A22059" w:rsidRPr="009418C4" w14:paraId="2002707A" w14:textId="7777777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A62A" w14:textId="77777777" w:rsidR="00A22059" w:rsidRPr="009418C4" w:rsidRDefault="00A22059">
            <w:pPr>
              <w:rPr>
                <w:b/>
                <w:noProof/>
                <w:lang w:val="et-EE"/>
              </w:rPr>
            </w:pPr>
          </w:p>
        </w:tc>
      </w:tr>
      <w:tr w:rsidR="009D5E4A" w:rsidRPr="009418C4" w14:paraId="2984FA19" w14:textId="7777777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CB88" w14:textId="391F9D04" w:rsidR="009D5E4A" w:rsidRPr="009418C4" w:rsidRDefault="00B22440">
            <w:pPr>
              <w:rPr>
                <w:noProof/>
                <w:color w:val="000000"/>
                <w:lang w:val="et-EE"/>
              </w:rPr>
            </w:pPr>
            <w:r w:rsidRPr="009418C4">
              <w:rPr>
                <w:b/>
                <w:noProof/>
                <w:lang w:val="et-EE"/>
              </w:rPr>
              <w:t>Kõrvaleriala</w:t>
            </w:r>
            <w:r w:rsidRPr="009418C4">
              <w:rPr>
                <w:b/>
                <w:noProof/>
                <w:color w:val="000000"/>
                <w:lang w:val="et-EE"/>
              </w:rPr>
              <w:t xml:space="preserve"> õ</w:t>
            </w:r>
            <w:r w:rsidR="00816E28" w:rsidRPr="009418C4">
              <w:rPr>
                <w:b/>
                <w:noProof/>
                <w:color w:val="000000"/>
                <w:lang w:val="et-EE"/>
              </w:rPr>
              <w:t>ppekava kuraator/kontaktandmed:</w:t>
            </w:r>
            <w:r w:rsidR="00816E28" w:rsidRPr="009418C4">
              <w:rPr>
                <w:noProof/>
                <w:color w:val="000000"/>
                <w:lang w:val="et-EE"/>
              </w:rPr>
              <w:t xml:space="preserve"> dots Tiina Elvisto elvisto@tlu.ee</w:t>
            </w:r>
          </w:p>
        </w:tc>
      </w:tr>
    </w:tbl>
    <w:p w14:paraId="6D7B54D1" w14:textId="1651A342" w:rsidR="009D5E4A" w:rsidRPr="009418C4" w:rsidRDefault="009D5E4A">
      <w:pPr>
        <w:rPr>
          <w:b/>
          <w:noProof/>
          <w:color w:val="000000"/>
          <w:lang w:val="et-EE"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1701"/>
        <w:gridCol w:w="4405"/>
        <w:gridCol w:w="1354"/>
        <w:gridCol w:w="28"/>
        <w:gridCol w:w="1263"/>
      </w:tblGrid>
      <w:tr w:rsidR="00043DC3" w:rsidRPr="009418C4" w14:paraId="5F7AFE93" w14:textId="77777777" w:rsidTr="008C28E0">
        <w:trPr>
          <w:trHeight w:val="284"/>
        </w:trPr>
        <w:tc>
          <w:tcPr>
            <w:tcW w:w="7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FF3765" w14:textId="23D29226" w:rsidR="00043DC3" w:rsidRPr="009418C4" w:rsidRDefault="00043DC3" w:rsidP="008C28E0">
            <w:pPr>
              <w:rPr>
                <w:noProof/>
                <w:lang w:val="et-EE"/>
              </w:rPr>
            </w:pPr>
            <w:r w:rsidRPr="009418C4">
              <w:rPr>
                <w:b/>
                <w:noProof/>
                <w:lang w:val="et-EE"/>
              </w:rPr>
              <w:t xml:space="preserve">Mooduli nimetus: </w:t>
            </w:r>
            <w:r w:rsidRPr="009418C4">
              <w:rPr>
                <w:noProof/>
                <w:lang w:val="et-EE"/>
              </w:rPr>
              <w:t xml:space="preserve"> Bioloogia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CDB6E" w14:textId="782784EB" w:rsidR="00043DC3" w:rsidRPr="009418C4" w:rsidRDefault="00043DC3" w:rsidP="008C28E0">
            <w:pPr>
              <w:rPr>
                <w:b/>
                <w:noProof/>
                <w:lang w:val="et-EE"/>
              </w:rPr>
            </w:pPr>
            <w:r w:rsidRPr="009418C4">
              <w:rPr>
                <w:b/>
                <w:noProof/>
                <w:lang w:val="et-EE"/>
              </w:rPr>
              <w:t>Maht: 48</w:t>
            </w:r>
          </w:p>
        </w:tc>
      </w:tr>
      <w:tr w:rsidR="00043DC3" w:rsidRPr="009418C4" w14:paraId="55D6A15B" w14:textId="77777777" w:rsidTr="008C28E0">
        <w:trPr>
          <w:trHeight w:val="475"/>
        </w:trPr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8531A9" w14:textId="77777777" w:rsidR="00043DC3" w:rsidRPr="009418C4" w:rsidRDefault="00043DC3" w:rsidP="008C28E0">
            <w:pPr>
              <w:rPr>
                <w:b/>
                <w:bCs/>
                <w:noProof/>
                <w:lang w:val="et-EE"/>
              </w:rPr>
            </w:pPr>
            <w:r w:rsidRPr="009418C4">
              <w:rPr>
                <w:b/>
                <w:bCs/>
                <w:noProof/>
                <w:lang w:val="et-EE"/>
              </w:rPr>
              <w:t>Eesmärgid</w:t>
            </w:r>
          </w:p>
        </w:tc>
        <w:tc>
          <w:tcPr>
            <w:tcW w:w="70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D376F" w14:textId="77777777" w:rsidR="00043DC3" w:rsidRPr="009418C4" w:rsidRDefault="00043DC3" w:rsidP="00043DC3">
            <w:pPr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- Toetada erialaste alusteadmiste omandamist jätkamaks õppimist magistrantuuris põhikooli või gümnaasiumi bioloogiaõpetaja kvalifikatsiooni omandamiseks või mõnes integreeritud valdkonnas;</w:t>
            </w:r>
          </w:p>
          <w:p w14:paraId="3AA486C0" w14:textId="156A59F7" w:rsidR="00043DC3" w:rsidRPr="009418C4" w:rsidRDefault="00043DC3" w:rsidP="00043DC3">
            <w:pPr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 xml:space="preserve">- </w:t>
            </w:r>
            <w:r w:rsidR="00E9265F" w:rsidRPr="009418C4">
              <w:rPr>
                <w:noProof/>
                <w:color w:val="000000"/>
                <w:lang w:val="et-EE"/>
              </w:rPr>
              <w:t>k</w:t>
            </w:r>
            <w:r w:rsidRPr="009418C4">
              <w:rPr>
                <w:noProof/>
                <w:color w:val="000000"/>
                <w:lang w:val="et-EE"/>
              </w:rPr>
              <w:t>ujundada arusaama eluslooduse liigilisest koosseisust ja selle arengust;</w:t>
            </w:r>
            <w:r w:rsidRPr="009418C4">
              <w:rPr>
                <w:noProof/>
                <w:color w:val="000000"/>
                <w:lang w:val="et-EE"/>
              </w:rPr>
              <w:br/>
            </w:r>
            <w:r w:rsidRPr="009418C4">
              <w:rPr>
                <w:noProof/>
                <w:color w:val="000000"/>
                <w:lang w:val="et-EE"/>
              </w:rPr>
              <w:lastRenderedPageBreak/>
              <w:t xml:space="preserve">- </w:t>
            </w:r>
            <w:r w:rsidR="00E9265F" w:rsidRPr="009418C4">
              <w:rPr>
                <w:noProof/>
                <w:color w:val="000000"/>
                <w:lang w:val="et-EE"/>
              </w:rPr>
              <w:t>k</w:t>
            </w:r>
            <w:r w:rsidRPr="009418C4">
              <w:rPr>
                <w:noProof/>
                <w:color w:val="000000"/>
                <w:lang w:val="et-EE"/>
              </w:rPr>
              <w:t>ujundada arusaama elusolendite ja eluta keskkonna vastastikustest seostest;</w:t>
            </w:r>
          </w:p>
          <w:p w14:paraId="6CCED537" w14:textId="3B3F1AF5" w:rsidR="00043DC3" w:rsidRPr="009418C4" w:rsidRDefault="00043DC3" w:rsidP="00043DC3">
            <w:pPr>
              <w:rPr>
                <w:noProof/>
                <w:szCs w:val="18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 xml:space="preserve">- </w:t>
            </w:r>
            <w:r w:rsidR="00E9265F" w:rsidRPr="009418C4">
              <w:rPr>
                <w:noProof/>
                <w:color w:val="000000"/>
                <w:lang w:val="et-EE"/>
              </w:rPr>
              <w:t>v</w:t>
            </w:r>
            <w:r w:rsidRPr="009418C4">
              <w:rPr>
                <w:noProof/>
                <w:color w:val="000000"/>
                <w:lang w:val="et-EE"/>
              </w:rPr>
              <w:t>õimaldada arusaama kujunemist elusolendites toimuvatest protsessidest;</w:t>
            </w:r>
            <w:r w:rsidRPr="009418C4">
              <w:rPr>
                <w:noProof/>
                <w:color w:val="000000"/>
                <w:lang w:val="et-EE"/>
              </w:rPr>
              <w:br/>
              <w:t xml:space="preserve">- </w:t>
            </w:r>
            <w:r w:rsidR="00E9265F" w:rsidRPr="009418C4">
              <w:rPr>
                <w:noProof/>
                <w:color w:val="000000"/>
                <w:lang w:val="et-EE"/>
              </w:rPr>
              <w:t>t</w:t>
            </w:r>
            <w:r w:rsidRPr="009418C4">
              <w:rPr>
                <w:noProof/>
                <w:color w:val="000000"/>
                <w:lang w:val="et-EE"/>
              </w:rPr>
              <w:t>oetada süsteemse bioloogilise ja loodusteadusliku maailmapildi omandamist elusas looduses toimuvatest protsessidest ning sellele tugineva analüüsioskuse kujunemist</w:t>
            </w:r>
          </w:p>
        </w:tc>
      </w:tr>
      <w:tr w:rsidR="00043DC3" w:rsidRPr="009418C4" w14:paraId="771D2565" w14:textId="77777777" w:rsidTr="008C28E0">
        <w:trPr>
          <w:trHeight w:val="439"/>
        </w:trPr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F8FBFF" w14:textId="77777777" w:rsidR="00043DC3" w:rsidRPr="009418C4" w:rsidRDefault="00043DC3" w:rsidP="008C28E0">
            <w:pPr>
              <w:rPr>
                <w:b/>
                <w:bCs/>
                <w:noProof/>
                <w:lang w:val="et-EE"/>
              </w:rPr>
            </w:pPr>
            <w:r w:rsidRPr="009418C4">
              <w:rPr>
                <w:b/>
                <w:bCs/>
                <w:noProof/>
                <w:lang w:val="et-EE"/>
              </w:rPr>
              <w:lastRenderedPageBreak/>
              <w:t>Õpiväljundid</w:t>
            </w:r>
          </w:p>
        </w:tc>
        <w:tc>
          <w:tcPr>
            <w:tcW w:w="70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D1FC8" w14:textId="77777777" w:rsidR="00043DC3" w:rsidRPr="009418C4" w:rsidRDefault="00043DC3" w:rsidP="00043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- Oskab määrata ja klassifitseerida organisme, mis eeldab arusaamist organismide morfoloogilistest ja anatoomilistest iseärasustest ning oskust orienteeruda liikide süstemaatikas;</w:t>
            </w:r>
          </w:p>
          <w:p w14:paraId="6862EB9F" w14:textId="5C776E16" w:rsidR="00043DC3" w:rsidRPr="009418C4" w:rsidRDefault="00E9265F" w:rsidP="00043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-s</w:t>
            </w:r>
            <w:r w:rsidR="00043DC3" w:rsidRPr="009418C4">
              <w:rPr>
                <w:noProof/>
                <w:color w:val="000000"/>
                <w:lang w:val="et-EE"/>
              </w:rPr>
              <w:t>uudab selgitada evolutsiooni printsiipe, mis on alus bioloogiliste protsesside mõistmiseks kõikidel eluslooduse struktuuritasanditel;</w:t>
            </w:r>
            <w:r w:rsidR="00043DC3" w:rsidRPr="009418C4">
              <w:rPr>
                <w:noProof/>
                <w:color w:val="000000"/>
                <w:lang w:val="et-EE"/>
              </w:rPr>
              <w:br/>
              <w:t xml:space="preserve">- </w:t>
            </w:r>
            <w:r w:rsidRPr="009418C4">
              <w:rPr>
                <w:noProof/>
                <w:color w:val="000000"/>
                <w:lang w:val="et-EE"/>
              </w:rPr>
              <w:t>o</w:t>
            </w:r>
            <w:r w:rsidR="00043DC3" w:rsidRPr="009418C4">
              <w:rPr>
                <w:noProof/>
                <w:color w:val="000000"/>
                <w:lang w:val="et-EE"/>
              </w:rPr>
              <w:t>skab analüüsida ja selgitada ökoloogilisi protsesse (organismide omavahelisi seoseid ja seoseid eluta keskkonnaga).</w:t>
            </w:r>
            <w:r w:rsidR="00043DC3" w:rsidRPr="009418C4">
              <w:rPr>
                <w:noProof/>
                <w:color w:val="000000"/>
                <w:lang w:val="et-EE"/>
              </w:rPr>
              <w:br/>
              <w:t xml:space="preserve">- </w:t>
            </w:r>
            <w:r w:rsidRPr="009418C4">
              <w:rPr>
                <w:noProof/>
                <w:color w:val="000000"/>
                <w:lang w:val="et-EE"/>
              </w:rPr>
              <w:t>s</w:t>
            </w:r>
            <w:r w:rsidR="00043DC3" w:rsidRPr="009418C4">
              <w:rPr>
                <w:noProof/>
                <w:color w:val="000000"/>
                <w:lang w:val="et-EE"/>
              </w:rPr>
              <w:t>uudab selgitada ja analüüsida biokeemilisi ja füsioloogilisi protsesse.</w:t>
            </w:r>
          </w:p>
          <w:p w14:paraId="5BE83A9B" w14:textId="77777777" w:rsidR="00043DC3" w:rsidRPr="009418C4" w:rsidRDefault="00043DC3" w:rsidP="008C28E0">
            <w:pPr>
              <w:rPr>
                <w:i/>
                <w:noProof/>
                <w:szCs w:val="18"/>
                <w:lang w:val="et-EE"/>
              </w:rPr>
            </w:pPr>
          </w:p>
        </w:tc>
      </w:tr>
      <w:tr w:rsidR="00043DC3" w:rsidRPr="009418C4" w14:paraId="467B6BCE" w14:textId="77777777" w:rsidTr="008C28E0">
        <w:trPr>
          <w:trHeight w:val="284"/>
        </w:trPr>
        <w:tc>
          <w:tcPr>
            <w:tcW w:w="875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092C5" w14:textId="490C0A53" w:rsidR="00043DC3" w:rsidRPr="009418C4" w:rsidRDefault="00043DC3" w:rsidP="008C28E0">
            <w:pPr>
              <w:rPr>
                <w:noProof/>
                <w:lang w:val="et-EE"/>
              </w:rPr>
            </w:pPr>
            <w:r w:rsidRPr="009418C4">
              <w:rPr>
                <w:b/>
                <w:noProof/>
                <w:lang w:val="et-EE"/>
              </w:rPr>
              <w:t xml:space="preserve">Mooduli hindamine: </w:t>
            </w:r>
            <w:r w:rsidRPr="009418C4">
              <w:rPr>
                <w:noProof/>
                <w:lang w:val="et-EE"/>
              </w:rPr>
              <w:t xml:space="preserve"> </w:t>
            </w:r>
            <w:r w:rsidR="003847F2" w:rsidRPr="009418C4">
              <w:rPr>
                <w:noProof/>
                <w:lang w:val="et-EE"/>
              </w:rPr>
              <w:t>Õppeainepõhiselt</w:t>
            </w:r>
          </w:p>
        </w:tc>
      </w:tr>
      <w:tr w:rsidR="00043DC3" w:rsidRPr="009418C4" w14:paraId="587D474A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38852" w14:textId="77777777" w:rsidR="00043DC3" w:rsidRPr="009418C4" w:rsidRDefault="00043DC3" w:rsidP="008C28E0">
            <w:pPr>
              <w:jc w:val="center"/>
              <w:rPr>
                <w:noProof/>
                <w:lang w:val="et-EE"/>
              </w:rPr>
            </w:pPr>
            <w:r w:rsidRPr="009418C4">
              <w:rPr>
                <w:noProof/>
                <w:lang w:val="et-EE"/>
              </w:rPr>
              <w:t>Ainekood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15408" w14:textId="77777777" w:rsidR="00043DC3" w:rsidRPr="009418C4" w:rsidRDefault="00043DC3" w:rsidP="008C28E0">
            <w:pPr>
              <w:jc w:val="center"/>
              <w:rPr>
                <w:noProof/>
                <w:lang w:val="et-EE"/>
              </w:rPr>
            </w:pPr>
            <w:bookmarkStart w:id="0" w:name="_GoBack"/>
            <w:bookmarkEnd w:id="0"/>
            <w:r w:rsidRPr="009418C4">
              <w:rPr>
                <w:noProof/>
                <w:lang w:val="et-EE"/>
              </w:rPr>
              <w:t>Õppeaine nimetus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1911F" w14:textId="77777777" w:rsidR="00043DC3" w:rsidRPr="009418C4" w:rsidRDefault="00043DC3" w:rsidP="008C28E0">
            <w:pPr>
              <w:jc w:val="center"/>
              <w:rPr>
                <w:noProof/>
                <w:lang w:val="et-EE"/>
              </w:rPr>
            </w:pPr>
            <w:r w:rsidRPr="009418C4">
              <w:rPr>
                <w:noProof/>
                <w:lang w:val="et-EE"/>
              </w:rPr>
              <w:t>EAP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92069" w14:textId="77777777" w:rsidR="00043DC3" w:rsidRPr="009418C4" w:rsidRDefault="00043DC3" w:rsidP="008C28E0">
            <w:pPr>
              <w:jc w:val="center"/>
              <w:rPr>
                <w:noProof/>
                <w:lang w:val="et-EE"/>
              </w:rPr>
            </w:pPr>
            <w:r w:rsidRPr="009418C4">
              <w:rPr>
                <w:noProof/>
                <w:lang w:val="et-EE"/>
              </w:rPr>
              <w:t>Hindamis-vorm</w:t>
            </w:r>
          </w:p>
        </w:tc>
      </w:tr>
      <w:tr w:rsidR="006A2A7F" w:rsidRPr="009418C4" w14:paraId="5538DD2B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0F0FB" w14:textId="5FB779C3" w:rsidR="006A2A7F" w:rsidRPr="009418C4" w:rsidRDefault="006A2A7F" w:rsidP="00043DC3">
            <w:pPr>
              <w:rPr>
                <w:b/>
                <w:noProof/>
                <w:color w:val="000000"/>
                <w:lang w:val="et-EE"/>
              </w:rPr>
            </w:pPr>
            <w:r w:rsidRPr="009418C4">
              <w:rPr>
                <w:b/>
                <w:noProof/>
                <w:color w:val="000000"/>
                <w:lang w:val="et-EE"/>
              </w:rPr>
              <w:t>Kohustuslikud ained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9A67F" w14:textId="77777777" w:rsidR="006A2A7F" w:rsidRPr="009418C4" w:rsidRDefault="006A2A7F" w:rsidP="00043DC3">
            <w:pPr>
              <w:rPr>
                <w:noProof/>
                <w:color w:val="000000"/>
                <w:lang w:val="et-EE"/>
              </w:rPr>
            </w:pP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543C2" w14:textId="77777777" w:rsidR="006A2A7F" w:rsidRPr="009418C4" w:rsidRDefault="006A2A7F" w:rsidP="00043DC3">
            <w:pPr>
              <w:jc w:val="center"/>
              <w:rPr>
                <w:noProof/>
                <w:color w:val="000000"/>
                <w:lang w:val="et-EE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5396D" w14:textId="77777777" w:rsidR="006A2A7F" w:rsidRPr="009418C4" w:rsidRDefault="006A2A7F" w:rsidP="00043DC3">
            <w:pPr>
              <w:jc w:val="center"/>
              <w:rPr>
                <w:noProof/>
                <w:color w:val="000000"/>
                <w:lang w:val="et-EE"/>
              </w:rPr>
            </w:pPr>
          </w:p>
        </w:tc>
      </w:tr>
      <w:tr w:rsidR="00043DC3" w:rsidRPr="009418C4" w14:paraId="3E7D3E8F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4D858" w14:textId="0F698FCC" w:rsidR="00043DC3" w:rsidRPr="009418C4" w:rsidRDefault="00043DC3" w:rsidP="00043DC3">
            <w:pPr>
              <w:rPr>
                <w:noProof/>
                <w:lang w:val="et-EE"/>
              </w:rPr>
            </w:pPr>
            <w:r w:rsidRPr="009418C4">
              <w:rPr>
                <w:noProof/>
                <w:lang w:val="et-EE"/>
              </w:rPr>
              <w:t>MLB6005.LT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C8879" w14:textId="5FBE3117" w:rsidR="00043DC3" w:rsidRPr="009418C4" w:rsidRDefault="00043DC3" w:rsidP="00043DC3">
            <w:pPr>
              <w:rPr>
                <w:noProof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 xml:space="preserve">Botaanika 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C885D" w14:textId="1E6E3119" w:rsidR="00043DC3" w:rsidRPr="009418C4" w:rsidRDefault="00043DC3" w:rsidP="00043DC3">
            <w:pPr>
              <w:jc w:val="center"/>
              <w:rPr>
                <w:noProof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5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81BBF" w14:textId="045E5B96" w:rsidR="00043DC3" w:rsidRPr="009418C4" w:rsidRDefault="00043DC3" w:rsidP="00043DC3">
            <w:pPr>
              <w:jc w:val="center"/>
              <w:rPr>
                <w:noProof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E</w:t>
            </w:r>
          </w:p>
        </w:tc>
      </w:tr>
      <w:tr w:rsidR="00043DC3" w:rsidRPr="009418C4" w14:paraId="0E46B3C6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5DB6C" w14:textId="32EC3241" w:rsidR="00043DC3" w:rsidRPr="009418C4" w:rsidRDefault="00043DC3" w:rsidP="00043DC3">
            <w:pPr>
              <w:rPr>
                <w:noProof/>
                <w:lang w:val="et-EE"/>
              </w:rPr>
            </w:pPr>
            <w:r w:rsidRPr="009418C4">
              <w:rPr>
                <w:noProof/>
                <w:lang w:val="et-EE"/>
              </w:rPr>
              <w:t>TST6050.LT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FB884" w14:textId="2A50BA43" w:rsidR="00043DC3" w:rsidRPr="009418C4" w:rsidRDefault="00043DC3" w:rsidP="00043DC3">
            <w:pPr>
              <w:rPr>
                <w:noProof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Inimese anatoomia ja füsioloogia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68A94" w14:textId="76065D3A" w:rsidR="00043DC3" w:rsidRPr="009418C4" w:rsidRDefault="00043DC3" w:rsidP="00043DC3">
            <w:pPr>
              <w:jc w:val="center"/>
              <w:rPr>
                <w:noProof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F1573" w14:textId="6D335F72" w:rsidR="00043DC3" w:rsidRPr="009418C4" w:rsidRDefault="00043DC3" w:rsidP="00043DC3">
            <w:pPr>
              <w:jc w:val="center"/>
              <w:rPr>
                <w:noProof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E</w:t>
            </w:r>
          </w:p>
        </w:tc>
      </w:tr>
      <w:tr w:rsidR="00043DC3" w:rsidRPr="009418C4" w14:paraId="01251ED6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B61FC" w14:textId="66E18F79" w:rsidR="00043DC3" w:rsidRPr="009418C4" w:rsidRDefault="00043DC3" w:rsidP="00043DC3">
            <w:pPr>
              <w:rPr>
                <w:noProof/>
                <w:lang w:val="et-EE"/>
              </w:rPr>
            </w:pPr>
            <w:r w:rsidRPr="009418C4">
              <w:rPr>
                <w:noProof/>
                <w:lang w:val="et-EE"/>
              </w:rPr>
              <w:t>MLB6064.LT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ADD16" w14:textId="764A06EC" w:rsidR="00043DC3" w:rsidRPr="009418C4" w:rsidRDefault="00043DC3" w:rsidP="00043DC3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Ökoloogia ja biogeograafia alused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054FB" w14:textId="10F87024" w:rsidR="00043DC3" w:rsidRPr="009418C4" w:rsidRDefault="00043DC3" w:rsidP="00043DC3">
            <w:pPr>
              <w:jc w:val="center"/>
              <w:rPr>
                <w:noProof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8FFAB" w14:textId="25F2D7D7" w:rsidR="00043DC3" w:rsidRPr="009418C4" w:rsidRDefault="00043DC3" w:rsidP="00043DC3">
            <w:pPr>
              <w:jc w:val="center"/>
              <w:rPr>
                <w:noProof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E</w:t>
            </w:r>
          </w:p>
        </w:tc>
      </w:tr>
      <w:tr w:rsidR="00043DC3" w:rsidRPr="009418C4" w14:paraId="0466E390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CB7CF" w14:textId="704F26DF" w:rsidR="00043DC3" w:rsidRPr="009418C4" w:rsidRDefault="00043DC3" w:rsidP="00043DC3">
            <w:pPr>
              <w:rPr>
                <w:noProof/>
                <w:lang w:val="et-EE"/>
              </w:rPr>
            </w:pPr>
            <w:r w:rsidRPr="009418C4">
              <w:rPr>
                <w:noProof/>
                <w:lang w:val="et-EE"/>
              </w:rPr>
              <w:t>MLB6063.LT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43F4A" w14:textId="27933C10" w:rsidR="00043DC3" w:rsidRPr="009418C4" w:rsidRDefault="00043DC3" w:rsidP="00043DC3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 xml:space="preserve">Selgroogsete zooloogia ja loomafüsioloogia 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CDCFA" w14:textId="5673FFD0" w:rsidR="00043DC3" w:rsidRPr="009418C4" w:rsidRDefault="00043DC3" w:rsidP="00043DC3">
            <w:pPr>
              <w:jc w:val="center"/>
              <w:rPr>
                <w:noProof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4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631F2" w14:textId="3B29ABC6" w:rsidR="00043DC3" w:rsidRPr="009418C4" w:rsidRDefault="00043DC3" w:rsidP="00043DC3">
            <w:pPr>
              <w:jc w:val="center"/>
              <w:rPr>
                <w:noProof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E</w:t>
            </w:r>
          </w:p>
        </w:tc>
      </w:tr>
      <w:tr w:rsidR="00043DC3" w:rsidRPr="009418C4" w14:paraId="13C58850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44327" w14:textId="1C0B111F" w:rsidR="00043DC3" w:rsidRPr="009418C4" w:rsidRDefault="00043DC3" w:rsidP="00043DC3">
            <w:pPr>
              <w:rPr>
                <w:noProof/>
                <w:lang w:val="et-EE"/>
              </w:rPr>
            </w:pPr>
            <w:r w:rsidRPr="009418C4">
              <w:rPr>
                <w:noProof/>
                <w:lang w:val="et-EE"/>
              </w:rPr>
              <w:t>MLB6062.LT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0F140" w14:textId="6F9CA49B" w:rsidR="00043DC3" w:rsidRPr="009418C4" w:rsidRDefault="00043DC3" w:rsidP="00043DC3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Selgrootute zooloogia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42C64" w14:textId="6763C00C" w:rsidR="00043DC3" w:rsidRPr="009418C4" w:rsidRDefault="00043DC3" w:rsidP="00043DC3">
            <w:pPr>
              <w:jc w:val="center"/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4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7FA2F" w14:textId="78CB825E" w:rsidR="00043DC3" w:rsidRPr="009418C4" w:rsidRDefault="00043DC3" w:rsidP="00043DC3">
            <w:pPr>
              <w:jc w:val="center"/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E</w:t>
            </w:r>
          </w:p>
        </w:tc>
      </w:tr>
      <w:tr w:rsidR="00043DC3" w:rsidRPr="009418C4" w14:paraId="1482302F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BEB72" w14:textId="617F24A8" w:rsidR="00043DC3" w:rsidRPr="009418C4" w:rsidRDefault="00043DC3" w:rsidP="00043DC3">
            <w:pPr>
              <w:rPr>
                <w:noProof/>
                <w:lang w:val="et-EE"/>
              </w:rPr>
            </w:pPr>
            <w:r w:rsidRPr="009418C4">
              <w:rPr>
                <w:noProof/>
                <w:lang w:val="et-EE"/>
              </w:rPr>
              <w:t>MLB6037.LT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45C0A" w14:textId="65AE39F7" w:rsidR="00043DC3" w:rsidRPr="009418C4" w:rsidRDefault="00043DC3" w:rsidP="00043DC3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Taimefüsioloogia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BCD7E" w14:textId="67F29903" w:rsidR="00043DC3" w:rsidRPr="009418C4" w:rsidRDefault="00043DC3" w:rsidP="00043DC3">
            <w:pPr>
              <w:jc w:val="center"/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3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716CA" w14:textId="60E4F196" w:rsidR="00043DC3" w:rsidRPr="009418C4" w:rsidRDefault="00043DC3" w:rsidP="00043DC3">
            <w:pPr>
              <w:jc w:val="center"/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E</w:t>
            </w:r>
          </w:p>
        </w:tc>
      </w:tr>
      <w:tr w:rsidR="00043DC3" w:rsidRPr="009418C4" w14:paraId="5031E53F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C85C9" w14:textId="253489BD" w:rsidR="00043DC3" w:rsidRPr="009418C4" w:rsidRDefault="00043DC3" w:rsidP="00043DC3">
            <w:pPr>
              <w:rPr>
                <w:noProof/>
                <w:lang w:val="et-EE"/>
              </w:rPr>
            </w:pPr>
            <w:r w:rsidRPr="009418C4">
              <w:rPr>
                <w:noProof/>
                <w:lang w:val="et-EE"/>
              </w:rPr>
              <w:t>MLB6059.LT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558C6" w14:textId="6B94E80E" w:rsidR="00043DC3" w:rsidRPr="009418C4" w:rsidRDefault="00043DC3" w:rsidP="00043DC3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lang w:val="et-EE"/>
              </w:rPr>
              <w:t>Sissejuhatus molekulaar- ja rakubioloogiasse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B54DC" w14:textId="4A975D77" w:rsidR="00043DC3" w:rsidRPr="009418C4" w:rsidRDefault="00043DC3" w:rsidP="00043DC3">
            <w:pPr>
              <w:jc w:val="center"/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346DA" w14:textId="2BE98C27" w:rsidR="00043DC3" w:rsidRPr="009418C4" w:rsidRDefault="00043DC3" w:rsidP="00043DC3">
            <w:pPr>
              <w:jc w:val="center"/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E</w:t>
            </w:r>
          </w:p>
        </w:tc>
      </w:tr>
      <w:tr w:rsidR="00043DC3" w:rsidRPr="009418C4" w14:paraId="6F0F1EC3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76098" w14:textId="321C1E25" w:rsidR="00043DC3" w:rsidRPr="009418C4" w:rsidRDefault="00043DC3" w:rsidP="00043DC3">
            <w:pPr>
              <w:rPr>
                <w:noProof/>
                <w:lang w:val="et-EE"/>
              </w:rPr>
            </w:pPr>
            <w:r w:rsidRPr="009418C4">
              <w:rPr>
                <w:noProof/>
                <w:lang w:val="et-EE"/>
              </w:rPr>
              <w:t>MLB6058.LT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18B66" w14:textId="7BBD3C4B" w:rsidR="00043DC3" w:rsidRPr="009418C4" w:rsidRDefault="00043DC3" w:rsidP="00043DC3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Geneetika ning evolutsiooniteooria alused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D9C58" w14:textId="25BEF4B2" w:rsidR="00043DC3" w:rsidRPr="009418C4" w:rsidRDefault="00043DC3" w:rsidP="00043DC3">
            <w:pPr>
              <w:jc w:val="center"/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3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3E96E" w14:textId="29BE166D" w:rsidR="00043DC3" w:rsidRPr="009418C4" w:rsidRDefault="00043DC3" w:rsidP="00043DC3">
            <w:pPr>
              <w:jc w:val="center"/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E</w:t>
            </w:r>
          </w:p>
        </w:tc>
      </w:tr>
      <w:tr w:rsidR="00043DC3" w:rsidRPr="009418C4" w14:paraId="490E1880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66964" w14:textId="3CCED399" w:rsidR="00043DC3" w:rsidRPr="009418C4" w:rsidRDefault="00043DC3" w:rsidP="00043DC3">
            <w:pPr>
              <w:rPr>
                <w:noProof/>
                <w:lang w:val="et-EE"/>
              </w:rPr>
            </w:pPr>
            <w:r w:rsidRPr="009418C4">
              <w:rPr>
                <w:noProof/>
                <w:lang w:val="et-EE"/>
              </w:rPr>
              <w:t>MLB6065.LT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625BA" w14:textId="65985A0A" w:rsidR="00043DC3" w:rsidRPr="009418C4" w:rsidRDefault="00043DC3" w:rsidP="00043DC3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 xml:space="preserve">Floristika, faunistika ja mükoloogia välipraktikum 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228E9" w14:textId="20C31A16" w:rsidR="00043DC3" w:rsidRPr="009418C4" w:rsidRDefault="00043DC3" w:rsidP="00043DC3">
            <w:pPr>
              <w:jc w:val="center"/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7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85267" w14:textId="77CC7968" w:rsidR="00043DC3" w:rsidRPr="009418C4" w:rsidRDefault="00043DC3" w:rsidP="00043DC3">
            <w:pPr>
              <w:jc w:val="center"/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A</w:t>
            </w:r>
          </w:p>
        </w:tc>
      </w:tr>
      <w:tr w:rsidR="006A2A7F" w:rsidRPr="009418C4" w14:paraId="06783602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1D150" w14:textId="34E58FFC" w:rsidR="006A2A7F" w:rsidRPr="009418C4" w:rsidRDefault="006A2A7F" w:rsidP="006A2A7F">
            <w:pPr>
              <w:rPr>
                <w:noProof/>
                <w:lang w:val="et-EE"/>
              </w:rPr>
            </w:pPr>
            <w:r w:rsidRPr="009418C4">
              <w:rPr>
                <w:noProof/>
                <w:lang w:val="et-EE"/>
              </w:rPr>
              <w:t>MLB6901.LT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7A5EE" w14:textId="65D19807" w:rsidR="006A2A7F" w:rsidRPr="009418C4" w:rsidRDefault="006A2A7F" w:rsidP="006A2A7F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Eesti elustik ja elukooslused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57A53" w14:textId="34C22A72" w:rsidR="006A2A7F" w:rsidRPr="009418C4" w:rsidRDefault="006A2A7F" w:rsidP="006A2A7F">
            <w:pPr>
              <w:jc w:val="center"/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4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273FB" w14:textId="17E33274" w:rsidR="006A2A7F" w:rsidRPr="009418C4" w:rsidRDefault="006A2A7F" w:rsidP="006A2A7F">
            <w:pPr>
              <w:jc w:val="center"/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E</w:t>
            </w:r>
          </w:p>
        </w:tc>
      </w:tr>
    </w:tbl>
    <w:p w14:paraId="7A34CC32" w14:textId="26F66479" w:rsidR="00043DC3" w:rsidRPr="009418C4" w:rsidRDefault="00043DC3" w:rsidP="00043DC3">
      <w:pPr>
        <w:rPr>
          <w:bCs/>
          <w:i/>
          <w:noProof/>
          <w:sz w:val="20"/>
          <w:szCs w:val="20"/>
          <w:lang w:val="et-EE"/>
        </w:rPr>
      </w:pPr>
      <w:r w:rsidRPr="009418C4">
        <w:rPr>
          <w:bCs/>
          <w:i/>
          <w:noProof/>
          <w:sz w:val="20"/>
          <w:szCs w:val="20"/>
          <w:lang w:val="et-EE"/>
        </w:rPr>
        <w:t xml:space="preserve">Valiku põhimõtted: </w:t>
      </w:r>
      <w:r w:rsidR="008C6AA0" w:rsidRPr="009418C4">
        <w:rPr>
          <w:bCs/>
          <w:i/>
          <w:noProof/>
          <w:sz w:val="20"/>
          <w:szCs w:val="20"/>
          <w:lang w:val="et-EE"/>
        </w:rPr>
        <w:t xml:space="preserve">kõik ained on kohustuslikud. </w:t>
      </w:r>
      <w:r w:rsidR="008C6AA0" w:rsidRPr="009418C4">
        <w:rPr>
          <w:i/>
          <w:noProof/>
          <w:color w:val="000000"/>
          <w:sz w:val="20"/>
          <w:szCs w:val="20"/>
          <w:shd w:val="clear" w:color="auto" w:fill="FFFFFF"/>
          <w:lang w:val="et-EE"/>
        </w:rPr>
        <w:t>Nõutud eelteadmised on aine MLK6101.LT Üldkeemia mahus (kui nõutav tase ei ole tõendatud keemia õppejõu poolt korraldatud testiga, on vajalik aine läbida).</w:t>
      </w:r>
    </w:p>
    <w:p w14:paraId="54F0C695" w14:textId="77777777" w:rsidR="00043DC3" w:rsidRPr="009418C4" w:rsidRDefault="00043DC3">
      <w:pPr>
        <w:rPr>
          <w:b/>
          <w:noProof/>
          <w:color w:val="000000"/>
          <w:lang w:val="et-EE"/>
        </w:rPr>
      </w:pPr>
    </w:p>
    <w:p w14:paraId="535B55D8" w14:textId="77777777" w:rsidR="00DE3C96" w:rsidRPr="009418C4" w:rsidRDefault="00DE3C96" w:rsidP="00DE3C96">
      <w:pPr>
        <w:rPr>
          <w:b/>
          <w:bCs/>
          <w:noProof/>
          <w:color w:val="000000" w:themeColor="text1"/>
          <w:lang w:val="et-EE"/>
        </w:rPr>
      </w:pPr>
      <w:bookmarkStart w:id="1" w:name="_Hlk129903647"/>
      <w:r w:rsidRPr="009418C4">
        <w:rPr>
          <w:b/>
          <w:bCs/>
          <w:noProof/>
          <w:color w:val="000000" w:themeColor="text1"/>
          <w:lang w:val="et-EE"/>
        </w:rPr>
        <w:t>Magistriõppes lisandub ainedidaktika ja pedagoogiline praktika, 9 EAP</w:t>
      </w:r>
    </w:p>
    <w:p w14:paraId="71F9121D" w14:textId="77777777" w:rsidR="00DE3C96" w:rsidRPr="009418C4" w:rsidRDefault="00DE3C96" w:rsidP="00DE3C96">
      <w:pPr>
        <w:rPr>
          <w:b/>
          <w:bCs/>
          <w:noProof/>
          <w:color w:val="000000" w:themeColor="text1"/>
          <w:lang w:val="et-EE"/>
        </w:rPr>
      </w:pPr>
      <w:r w:rsidRPr="009418C4">
        <w:rPr>
          <w:b/>
          <w:bCs/>
          <w:noProof/>
          <w:color w:val="000000" w:themeColor="text1"/>
          <w:lang w:val="et-EE"/>
        </w:rPr>
        <w:t xml:space="preserve">Ainedidaktika / praktika  moodul       9 EAP    </w:t>
      </w:r>
    </w:p>
    <w:p w14:paraId="7B38C9C8" w14:textId="77777777" w:rsidR="00DE3C96" w:rsidRPr="009418C4" w:rsidRDefault="00DE3C96" w:rsidP="00DE3C96">
      <w:pPr>
        <w:rPr>
          <w:b/>
          <w:bCs/>
          <w:noProof/>
          <w:color w:val="000000" w:themeColor="text1"/>
          <w:lang w:val="et-EE"/>
        </w:rPr>
      </w:pPr>
      <w:r w:rsidRPr="009418C4">
        <w:rPr>
          <w:b/>
          <w:bCs/>
          <w:noProof/>
          <w:color w:val="000000" w:themeColor="text1"/>
          <w:lang w:val="et-EE"/>
        </w:rPr>
        <w:t xml:space="preserve"> </w:t>
      </w:r>
    </w:p>
    <w:tbl>
      <w:tblPr>
        <w:tblW w:w="878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730"/>
        <w:gridCol w:w="5730"/>
        <w:gridCol w:w="1329"/>
      </w:tblGrid>
      <w:tr w:rsidR="00DE3C96" w:rsidRPr="009418C4" w14:paraId="7F7FB16B" w14:textId="77777777" w:rsidTr="008C28E0">
        <w:trPr>
          <w:trHeight w:val="284"/>
        </w:trPr>
        <w:tc>
          <w:tcPr>
            <w:tcW w:w="7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2098C" w14:textId="77777777" w:rsidR="00DE3C96" w:rsidRPr="009418C4" w:rsidRDefault="00DE3C96" w:rsidP="008C28E0">
            <w:pPr>
              <w:rPr>
                <w:noProof/>
                <w:lang w:val="et-EE"/>
              </w:rPr>
            </w:pPr>
            <w:r w:rsidRPr="009418C4">
              <w:rPr>
                <w:b/>
                <w:noProof/>
                <w:lang w:val="et-EE"/>
              </w:rPr>
              <w:t xml:space="preserve">Mooduli nimetus: </w:t>
            </w:r>
            <w:r w:rsidRPr="009418C4">
              <w:rPr>
                <w:noProof/>
                <w:lang w:val="et-EE"/>
              </w:rPr>
              <w:t xml:space="preserve"> </w:t>
            </w:r>
            <w:r w:rsidRPr="009418C4">
              <w:rPr>
                <w:b/>
                <w:noProof/>
                <w:lang w:val="et-EE"/>
              </w:rPr>
              <w:t>Ainedidaktika ja praktika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1E7E" w14:textId="77777777" w:rsidR="00DE3C96" w:rsidRPr="009418C4" w:rsidRDefault="00DE3C96" w:rsidP="008C28E0">
            <w:pPr>
              <w:rPr>
                <w:b/>
                <w:noProof/>
                <w:lang w:val="et-EE"/>
              </w:rPr>
            </w:pPr>
            <w:r w:rsidRPr="009418C4">
              <w:rPr>
                <w:b/>
                <w:noProof/>
                <w:lang w:val="et-EE"/>
              </w:rPr>
              <w:t>Maht: 9</w:t>
            </w:r>
          </w:p>
        </w:tc>
      </w:tr>
      <w:tr w:rsidR="00DE3C96" w:rsidRPr="009418C4" w14:paraId="371DF807" w14:textId="77777777" w:rsidTr="008C28E0">
        <w:trPr>
          <w:trHeight w:val="47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C65A91" w14:textId="77777777" w:rsidR="00DE3C96" w:rsidRPr="009418C4" w:rsidRDefault="00DE3C96" w:rsidP="008C28E0">
            <w:pPr>
              <w:rPr>
                <w:b/>
                <w:noProof/>
                <w:lang w:val="et-EE"/>
              </w:rPr>
            </w:pPr>
            <w:r w:rsidRPr="009418C4">
              <w:rPr>
                <w:b/>
                <w:noProof/>
                <w:lang w:val="et-EE"/>
              </w:rPr>
              <w:t>Eesmärgid</w:t>
            </w:r>
          </w:p>
        </w:tc>
        <w:tc>
          <w:tcPr>
            <w:tcW w:w="70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60E4" w14:textId="77777777" w:rsidR="00DE3C96" w:rsidRPr="009418C4" w:rsidRDefault="00DE3C96" w:rsidP="00DE3C96">
            <w:pPr>
              <w:pStyle w:val="Normaallaadve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noProof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toetada oskuste kujunemist planeerida ja läbi viia aineõpinguid üldhariduskoolis, seada aine õppimise eesmärke, rakendada õpi- ja hindamismeetodeid bioloogia tundides, kujundada aine õpioskused.</w:t>
            </w:r>
          </w:p>
          <w:p w14:paraId="2ECADA1B" w14:textId="77777777" w:rsidR="00DE3C96" w:rsidRPr="009418C4" w:rsidRDefault="00DE3C96" w:rsidP="008C28E0">
            <w:pPr>
              <w:pStyle w:val="Normaallaadveeb"/>
              <w:spacing w:before="0" w:beforeAutospacing="0" w:after="0" w:afterAutospacing="0"/>
              <w:ind w:left="420"/>
              <w:jc w:val="both"/>
              <w:rPr>
                <w:noProof/>
                <w:lang w:val="et-EE"/>
              </w:rPr>
            </w:pPr>
          </w:p>
        </w:tc>
      </w:tr>
      <w:tr w:rsidR="00DE3C96" w:rsidRPr="009418C4" w14:paraId="0A904A0F" w14:textId="77777777" w:rsidTr="008C28E0">
        <w:trPr>
          <w:trHeight w:val="439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C1038E" w14:textId="77777777" w:rsidR="00DE3C96" w:rsidRPr="009418C4" w:rsidRDefault="00DE3C96" w:rsidP="008C28E0">
            <w:pPr>
              <w:rPr>
                <w:b/>
                <w:noProof/>
                <w:lang w:val="et-EE"/>
              </w:rPr>
            </w:pPr>
            <w:r w:rsidRPr="009418C4">
              <w:rPr>
                <w:b/>
                <w:noProof/>
                <w:lang w:val="et-EE"/>
              </w:rPr>
              <w:t>Õpiväljundid</w:t>
            </w:r>
          </w:p>
        </w:tc>
        <w:tc>
          <w:tcPr>
            <w:tcW w:w="70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1E59" w14:textId="77777777" w:rsidR="00DE3C96" w:rsidRPr="009418C4" w:rsidRDefault="00DE3C96" w:rsidP="00DE3C96">
            <w:pPr>
              <w:numPr>
                <w:ilvl w:val="0"/>
                <w:numId w:val="2"/>
              </w:numPr>
              <w:textAlignment w:val="baseline"/>
              <w:rPr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oskab kavandada ning eesmärgistada ainealast tegevust ning ainetundi;</w:t>
            </w:r>
          </w:p>
          <w:p w14:paraId="42432C46" w14:textId="77777777" w:rsidR="00DE3C96" w:rsidRPr="009418C4" w:rsidRDefault="00DE3C96" w:rsidP="00DE3C96">
            <w:pPr>
              <w:numPr>
                <w:ilvl w:val="0"/>
                <w:numId w:val="2"/>
              </w:numPr>
              <w:textAlignment w:val="baseline"/>
              <w:rPr>
                <w:b/>
                <w:bCs/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oskab rakendada kaasaegseid õpimeetodeid, -stiile ning vorme aineõpingutes;</w:t>
            </w:r>
          </w:p>
          <w:p w14:paraId="260661A8" w14:textId="77777777" w:rsidR="00DE3C96" w:rsidRPr="009418C4" w:rsidRDefault="00DE3C96" w:rsidP="00DE3C96">
            <w:pPr>
              <w:numPr>
                <w:ilvl w:val="0"/>
                <w:numId w:val="2"/>
              </w:numPr>
              <w:textAlignment w:val="baseline"/>
              <w:rPr>
                <w:b/>
                <w:bCs/>
                <w:noProof/>
                <w:color w:val="000000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lastRenderedPageBreak/>
              <w:t>oskab rakendada ainedidaktilisi teadmisi ja oskusi bioloogia tundide läbiviimisel.</w:t>
            </w:r>
          </w:p>
          <w:p w14:paraId="5DDD36E8" w14:textId="77777777" w:rsidR="00DE3C96" w:rsidRPr="009418C4" w:rsidRDefault="00DE3C96" w:rsidP="008C28E0">
            <w:pPr>
              <w:pStyle w:val="Loendilik"/>
              <w:ind w:left="420"/>
              <w:textAlignment w:val="baseline"/>
              <w:rPr>
                <w:i/>
                <w:noProof/>
              </w:rPr>
            </w:pPr>
          </w:p>
        </w:tc>
      </w:tr>
      <w:tr w:rsidR="00DE3C96" w:rsidRPr="009418C4" w14:paraId="32C093E1" w14:textId="77777777" w:rsidTr="008C28E0">
        <w:trPr>
          <w:trHeight w:val="284"/>
        </w:trPr>
        <w:tc>
          <w:tcPr>
            <w:tcW w:w="8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EAE1" w14:textId="77777777" w:rsidR="00DE3C96" w:rsidRPr="009418C4" w:rsidRDefault="00DE3C96" w:rsidP="008C28E0">
            <w:pPr>
              <w:rPr>
                <w:noProof/>
                <w:lang w:val="et-EE"/>
              </w:rPr>
            </w:pPr>
            <w:r w:rsidRPr="009418C4">
              <w:rPr>
                <w:b/>
                <w:noProof/>
                <w:lang w:val="et-EE"/>
              </w:rPr>
              <w:lastRenderedPageBreak/>
              <w:t xml:space="preserve">Mooduli hindamine: </w:t>
            </w:r>
            <w:r w:rsidRPr="009418C4">
              <w:rPr>
                <w:noProof/>
                <w:lang w:val="et-EE"/>
              </w:rPr>
              <w:t xml:space="preserve"> Õppeainepõhiselt</w:t>
            </w:r>
          </w:p>
        </w:tc>
      </w:tr>
    </w:tbl>
    <w:p w14:paraId="20F5E5EC" w14:textId="77777777" w:rsidR="00DE3C96" w:rsidRPr="009418C4" w:rsidRDefault="00DE3C96" w:rsidP="00DE3C96">
      <w:pPr>
        <w:rPr>
          <w:b/>
          <w:bCs/>
          <w:noProof/>
          <w:color w:val="000000" w:themeColor="text1"/>
          <w:lang w:val="et-EE"/>
        </w:rPr>
      </w:pPr>
      <w:r w:rsidRPr="009418C4">
        <w:rPr>
          <w:b/>
          <w:bCs/>
          <w:noProof/>
          <w:color w:val="000000" w:themeColor="text1"/>
          <w:lang w:val="et-EE"/>
        </w:rPr>
        <w:t xml:space="preserve">   </w:t>
      </w:r>
    </w:p>
    <w:tbl>
      <w:tblPr>
        <w:tblW w:w="86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15"/>
        <w:gridCol w:w="4535"/>
        <w:gridCol w:w="1440"/>
        <w:gridCol w:w="1260"/>
      </w:tblGrid>
      <w:tr w:rsidR="00DE3C96" w:rsidRPr="009418C4" w14:paraId="20C0B252" w14:textId="77777777" w:rsidTr="008C28E0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257A5" w14:textId="77777777" w:rsidR="00DE3C96" w:rsidRPr="009418C4" w:rsidRDefault="00DE3C96" w:rsidP="008C28E0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9418C4">
              <w:rPr>
                <w:noProof/>
                <w:color w:val="000000" w:themeColor="text1"/>
                <w:lang w:val="et-EE"/>
              </w:rPr>
              <w:t>Ainekood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68FE4D" w14:textId="77777777" w:rsidR="00DE3C96" w:rsidRPr="009418C4" w:rsidRDefault="00DE3C96" w:rsidP="008C28E0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9418C4">
              <w:rPr>
                <w:noProof/>
                <w:color w:val="000000" w:themeColor="text1"/>
                <w:lang w:val="et-EE"/>
              </w:rPr>
              <w:t>Õppeaine nimetus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0B401" w14:textId="77777777" w:rsidR="00DE3C96" w:rsidRPr="009418C4" w:rsidRDefault="00DE3C96" w:rsidP="008C28E0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9418C4">
              <w:rPr>
                <w:noProof/>
                <w:color w:val="000000" w:themeColor="text1"/>
                <w:lang w:val="et-EE"/>
              </w:rPr>
              <w:t>EAP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650A5" w14:textId="77777777" w:rsidR="00DE3C96" w:rsidRPr="009418C4" w:rsidRDefault="00DE3C96" w:rsidP="008C28E0">
            <w:pPr>
              <w:jc w:val="center"/>
              <w:rPr>
                <w:noProof/>
                <w:color w:val="000000" w:themeColor="text1"/>
                <w:lang w:val="et-EE"/>
              </w:rPr>
            </w:pPr>
            <w:r w:rsidRPr="009418C4">
              <w:rPr>
                <w:noProof/>
                <w:color w:val="000000" w:themeColor="text1"/>
                <w:lang w:val="et-EE"/>
              </w:rPr>
              <w:t>Hindamis-vorm</w:t>
            </w:r>
          </w:p>
        </w:tc>
      </w:tr>
      <w:tr w:rsidR="00DE3C96" w:rsidRPr="009418C4" w14:paraId="1F6EE8C1" w14:textId="77777777" w:rsidTr="008C28E0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5A83E" w14:textId="77777777" w:rsidR="00DE3C96" w:rsidRPr="009418C4" w:rsidRDefault="00DE3C96" w:rsidP="008C28E0">
            <w:pPr>
              <w:rPr>
                <w:noProof/>
                <w:color w:val="000000" w:themeColor="text1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MLB7095.LT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40BB1" w14:textId="77777777" w:rsidR="00DE3C96" w:rsidRPr="009418C4" w:rsidRDefault="00DE3C96" w:rsidP="008C28E0">
            <w:pPr>
              <w:rPr>
                <w:noProof/>
                <w:color w:val="000000" w:themeColor="text1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Bioloogia didaktika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175D8" w14:textId="77777777" w:rsidR="00DE3C96" w:rsidRPr="009418C4" w:rsidRDefault="00DE3C96" w:rsidP="008C28E0">
            <w:pPr>
              <w:rPr>
                <w:noProof/>
                <w:color w:val="000000" w:themeColor="text1"/>
                <w:lang w:val="et-EE"/>
              </w:rPr>
            </w:pPr>
            <w:r w:rsidRPr="009418C4">
              <w:rPr>
                <w:noProof/>
                <w:color w:val="000000" w:themeColor="text1"/>
                <w:lang w:val="et-EE"/>
              </w:rPr>
              <w:t xml:space="preserve">         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2B2B8" w14:textId="77777777" w:rsidR="00DE3C96" w:rsidRPr="009418C4" w:rsidRDefault="00DE3C96" w:rsidP="008C28E0">
            <w:pPr>
              <w:rPr>
                <w:noProof/>
                <w:color w:val="000000" w:themeColor="text1"/>
                <w:lang w:val="et-EE"/>
              </w:rPr>
            </w:pPr>
            <w:r w:rsidRPr="009418C4">
              <w:rPr>
                <w:noProof/>
                <w:color w:val="000000" w:themeColor="text1"/>
                <w:lang w:val="et-EE"/>
              </w:rPr>
              <w:t xml:space="preserve">        E</w:t>
            </w:r>
          </w:p>
        </w:tc>
      </w:tr>
      <w:tr w:rsidR="00DE3C96" w:rsidRPr="009418C4" w14:paraId="6BBADB81" w14:textId="77777777" w:rsidTr="008C28E0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3F886" w14:textId="77777777" w:rsidR="00DE3C96" w:rsidRPr="009418C4" w:rsidRDefault="00DE3C96" w:rsidP="008C28E0">
            <w:pPr>
              <w:rPr>
                <w:noProof/>
                <w:color w:val="000000" w:themeColor="text1"/>
                <w:lang w:val="et-EE"/>
              </w:rPr>
            </w:pPr>
            <w:r w:rsidRPr="009418C4">
              <w:rPr>
                <w:noProof/>
                <w:color w:val="000000"/>
                <w:lang w:val="et-EE"/>
              </w:rPr>
              <w:t>MLB7700.LT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2174D" w14:textId="77777777" w:rsidR="00DE3C96" w:rsidRPr="009418C4" w:rsidRDefault="00DE3C96" w:rsidP="008C28E0">
            <w:pPr>
              <w:rPr>
                <w:noProof/>
                <w:color w:val="000000" w:themeColor="text1"/>
                <w:lang w:val="et-EE"/>
              </w:rPr>
            </w:pPr>
            <w:r w:rsidRPr="009418C4">
              <w:rPr>
                <w:noProof/>
                <w:color w:val="000000" w:themeColor="text1"/>
                <w:lang w:val="et-EE"/>
              </w:rPr>
              <w:t>Kõrvaleriala praktika (bioloogia)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4D118" w14:textId="77777777" w:rsidR="00DE3C96" w:rsidRPr="009418C4" w:rsidRDefault="00DE3C96" w:rsidP="008C28E0">
            <w:pPr>
              <w:rPr>
                <w:noProof/>
                <w:color w:val="000000" w:themeColor="text1"/>
                <w:lang w:val="et-EE"/>
              </w:rPr>
            </w:pPr>
            <w:r w:rsidRPr="009418C4">
              <w:rPr>
                <w:noProof/>
                <w:color w:val="000000" w:themeColor="text1"/>
                <w:lang w:val="et-EE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663AD" w14:textId="77777777" w:rsidR="00DE3C96" w:rsidRPr="009418C4" w:rsidRDefault="00DE3C96" w:rsidP="008C28E0">
            <w:pPr>
              <w:rPr>
                <w:noProof/>
                <w:color w:val="000000" w:themeColor="text1"/>
                <w:lang w:val="et-EE"/>
              </w:rPr>
            </w:pPr>
            <w:r w:rsidRPr="009418C4">
              <w:rPr>
                <w:noProof/>
                <w:color w:val="000000" w:themeColor="text1"/>
                <w:lang w:val="et-EE"/>
              </w:rPr>
              <w:t xml:space="preserve">        A</w:t>
            </w:r>
          </w:p>
        </w:tc>
      </w:tr>
    </w:tbl>
    <w:p w14:paraId="7A83E736" w14:textId="77777777" w:rsidR="00DE3C96" w:rsidRPr="009418C4" w:rsidRDefault="00DE3C96" w:rsidP="00DE3C96">
      <w:pPr>
        <w:rPr>
          <w:i/>
          <w:noProof/>
          <w:sz w:val="20"/>
          <w:szCs w:val="20"/>
          <w:lang w:val="et-EE"/>
        </w:rPr>
      </w:pPr>
      <w:r w:rsidRPr="009418C4">
        <w:rPr>
          <w:i/>
          <w:noProof/>
          <w:sz w:val="20"/>
          <w:szCs w:val="20"/>
          <w:lang w:val="et-EE"/>
        </w:rPr>
        <w:t>Valikute põhimõtted: Kõrvaleriala valinud üliõpilasel on moodul kohustuslik läbida kogu mahus.</w:t>
      </w:r>
    </w:p>
    <w:bookmarkEnd w:id="1"/>
    <w:p w14:paraId="3149EC7E" w14:textId="77777777" w:rsidR="00DE3C96" w:rsidRPr="009418C4" w:rsidRDefault="00DE3C96" w:rsidP="00DE3C96">
      <w:pPr>
        <w:rPr>
          <w:noProof/>
          <w:lang w:val="et-EE"/>
        </w:rPr>
      </w:pPr>
    </w:p>
    <w:sectPr w:rsidR="00DE3C96" w:rsidRPr="009418C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P????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7764"/>
    <w:multiLevelType w:val="multilevel"/>
    <w:tmpl w:val="0CA2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E6330"/>
    <w:multiLevelType w:val="multilevel"/>
    <w:tmpl w:val="E45C3BEA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8D607B"/>
    <w:multiLevelType w:val="hybridMultilevel"/>
    <w:tmpl w:val="65724E5A"/>
    <w:lvl w:ilvl="0" w:tplc="542A67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4A"/>
    <w:rsid w:val="00043DC3"/>
    <w:rsid w:val="000E2F44"/>
    <w:rsid w:val="001342D7"/>
    <w:rsid w:val="002505BC"/>
    <w:rsid w:val="002C6CDF"/>
    <w:rsid w:val="00312231"/>
    <w:rsid w:val="003847F2"/>
    <w:rsid w:val="00477F8D"/>
    <w:rsid w:val="004E5DEC"/>
    <w:rsid w:val="00501E45"/>
    <w:rsid w:val="0050309D"/>
    <w:rsid w:val="00596C11"/>
    <w:rsid w:val="005C5F19"/>
    <w:rsid w:val="006A2A7F"/>
    <w:rsid w:val="008146C0"/>
    <w:rsid w:val="00816E28"/>
    <w:rsid w:val="0085403D"/>
    <w:rsid w:val="008C6AA0"/>
    <w:rsid w:val="009418C4"/>
    <w:rsid w:val="009A35E2"/>
    <w:rsid w:val="009D5E4A"/>
    <w:rsid w:val="00A22059"/>
    <w:rsid w:val="00B22440"/>
    <w:rsid w:val="00B95F57"/>
    <w:rsid w:val="00BC3022"/>
    <w:rsid w:val="00CA02B5"/>
    <w:rsid w:val="00CA7E4A"/>
    <w:rsid w:val="00D87595"/>
    <w:rsid w:val="00DE3C96"/>
    <w:rsid w:val="00E9265F"/>
    <w:rsid w:val="00F509AF"/>
    <w:rsid w:val="00FC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9703"/>
  <w15:docId w15:val="{CF4485E1-85D6-46A1-894D-A33DB75E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D6942"/>
    <w:rPr>
      <w:lang w:val="en-US"/>
    </w:rPr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Normaallaadveeb">
    <w:name w:val="Normal (Web)"/>
    <w:basedOn w:val="Normaallaad"/>
    <w:uiPriority w:val="99"/>
    <w:unhideWhenUsed/>
    <w:rsid w:val="00827D13"/>
    <w:pPr>
      <w:spacing w:before="100" w:beforeAutospacing="1" w:after="100" w:afterAutospacing="1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7143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7143E"/>
    <w:rPr>
      <w:rFonts w:ascii="Segoe UI" w:eastAsia="Times New Roman" w:hAnsi="Segoe UI" w:cs="Segoe UI"/>
      <w:sz w:val="18"/>
      <w:szCs w:val="18"/>
      <w:lang w:val="en-US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altabel"/>
    <w:tblPr>
      <w:tblStyleRowBandSize w:val="1"/>
      <w:tblStyleColBandSize w:val="1"/>
    </w:tblPr>
  </w:style>
  <w:style w:type="table" w:customStyle="1" w:styleId="a1">
    <w:basedOn w:val="Normaaltabel"/>
    <w:tblPr>
      <w:tblStyleRowBandSize w:val="1"/>
      <w:tblStyleColBandSize w:val="1"/>
    </w:tblPr>
  </w:style>
  <w:style w:type="character" w:styleId="Kommentaariviide">
    <w:name w:val="annotation reference"/>
    <w:basedOn w:val="Liguvaikefont"/>
    <w:uiPriority w:val="99"/>
    <w:semiHidden/>
    <w:unhideWhenUsed/>
    <w:rsid w:val="00CA7E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A7E4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CA7E4A"/>
    <w:rPr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A7E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A7E4A"/>
    <w:rPr>
      <w:b/>
      <w:bCs/>
      <w:sz w:val="20"/>
      <w:szCs w:val="20"/>
      <w:lang w:val="en-US"/>
    </w:rPr>
  </w:style>
  <w:style w:type="paragraph" w:styleId="Redaktsioon">
    <w:name w:val="Revision"/>
    <w:hidden/>
    <w:uiPriority w:val="99"/>
    <w:semiHidden/>
    <w:rsid w:val="00CA7E4A"/>
    <w:rPr>
      <w:lang w:val="en-US"/>
    </w:rPr>
  </w:style>
  <w:style w:type="paragraph" w:styleId="Loendilik">
    <w:name w:val="List Paragraph"/>
    <w:basedOn w:val="Normaallaad"/>
    <w:uiPriority w:val="34"/>
    <w:qFormat/>
    <w:rsid w:val="00DE3C96"/>
    <w:pPr>
      <w:ind w:left="720"/>
      <w:contextualSpacing/>
    </w:pPr>
    <w:rPr>
      <w:rFonts w:eastAsia="MS P????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a+aJr0X0+d2VZNtJfPUHpU/2A==">CgMxLjAyCGguZ2pkZ3hzOAByITFkMHRlMVJYTnJNUTNpQ3Z1WHRCM0JjaXZaTnNVZ25DSg==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727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Kaas</dc:creator>
  <cp:lastModifiedBy>Maris</cp:lastModifiedBy>
  <cp:revision>6</cp:revision>
  <dcterms:created xsi:type="dcterms:W3CDTF">2025-04-01T05:58:00Z</dcterms:created>
  <dcterms:modified xsi:type="dcterms:W3CDTF">2025-05-08T08:03:00Z</dcterms:modified>
</cp:coreProperties>
</file>