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8318B" w14:textId="715DEF3E" w:rsidR="003454A9" w:rsidRPr="00D677BF" w:rsidRDefault="002323DC" w:rsidP="003454A9">
      <w:pPr>
        <w:jc w:val="center"/>
        <w:rPr>
          <w:rFonts w:ascii="Times" w:hAnsi="Times"/>
          <w:b/>
          <w:sz w:val="24"/>
          <w:lang w:val="en-GB"/>
        </w:rPr>
      </w:pPr>
      <w:r>
        <w:rPr>
          <w:rFonts w:ascii="Times" w:hAnsi="Times"/>
          <w:b/>
          <w:sz w:val="24"/>
          <w:lang w:val="en-GB"/>
        </w:rPr>
        <w:t>PROFESSIONAL PLACEMENT AGREEMENT NO.</w:t>
      </w:r>
      <w:r w:rsidR="00944412" w:rsidRPr="00D677BF">
        <w:rPr>
          <w:rFonts w:ascii="Times" w:hAnsi="Times"/>
          <w:b/>
          <w:sz w:val="24"/>
          <w:lang w:val="en-GB"/>
        </w:rPr>
        <w:t xml:space="preserve"> </w:t>
      </w:r>
      <w:r w:rsidR="00944412" w:rsidRPr="00D677BF">
        <w:rPr>
          <w:rFonts w:ascii="Times" w:hAnsi="Times"/>
          <w:b/>
          <w:sz w:val="24"/>
          <w:highlight w:val="lightGray"/>
          <w:lang w:val="en-GB"/>
        </w:rPr>
        <w:t>.....................</w:t>
      </w:r>
      <w:r w:rsidR="003454A9" w:rsidRPr="00D677BF">
        <w:rPr>
          <w:rFonts w:ascii="Times" w:hAnsi="Times"/>
          <w:b/>
          <w:sz w:val="24"/>
          <w:lang w:val="en-GB"/>
        </w:rPr>
        <w:t xml:space="preserve"> </w:t>
      </w:r>
      <w:r>
        <w:rPr>
          <w:rFonts w:ascii="Times" w:hAnsi="Times"/>
          <w:b/>
          <w:sz w:val="24"/>
          <w:lang w:val="en-GB"/>
        </w:rPr>
        <w:t>FOR WORKPLACE-BASED LEARNING</w:t>
      </w:r>
      <w:r w:rsidR="003454A9" w:rsidRPr="00D677BF">
        <w:rPr>
          <w:rFonts w:ascii="Times" w:hAnsi="Times"/>
          <w:b/>
          <w:sz w:val="24"/>
          <w:lang w:val="en-GB"/>
        </w:rPr>
        <w:t xml:space="preserve"> </w:t>
      </w:r>
    </w:p>
    <w:p w14:paraId="73577689" w14:textId="7D1A949B" w:rsidR="0032391B" w:rsidRPr="00D677BF" w:rsidRDefault="0032391B" w:rsidP="00A72866">
      <w:pPr>
        <w:rPr>
          <w:rFonts w:ascii="Times New Roman" w:hAnsi="Times New Roman"/>
          <w:sz w:val="24"/>
          <w:lang w:val="en-GB"/>
        </w:rPr>
      </w:pPr>
    </w:p>
    <w:p w14:paraId="1AD4463C" w14:textId="173A8781" w:rsidR="00B9465A" w:rsidRPr="00D677BF" w:rsidRDefault="00A72866" w:rsidP="007039D0">
      <w:pPr>
        <w:jc w:val="both"/>
        <w:rPr>
          <w:rFonts w:ascii="Times" w:hAnsi="Times"/>
          <w:sz w:val="24"/>
          <w:lang w:val="en-GB"/>
        </w:rPr>
      </w:pPr>
      <w:r w:rsidRPr="00D677BF">
        <w:rPr>
          <w:rFonts w:ascii="Times" w:hAnsi="Times"/>
          <w:sz w:val="24"/>
          <w:highlight w:val="lightGray"/>
          <w:lang w:val="en-GB"/>
        </w:rPr>
        <w:t>............................</w:t>
      </w:r>
      <w:r w:rsidR="0032391B" w:rsidRPr="00D677BF">
        <w:rPr>
          <w:rFonts w:ascii="Times" w:hAnsi="Times"/>
          <w:sz w:val="24"/>
          <w:lang w:val="en-GB"/>
        </w:rPr>
        <w:t xml:space="preserve"> (</w:t>
      </w:r>
      <w:r w:rsidR="00D677BF" w:rsidRPr="00D677BF">
        <w:rPr>
          <w:rFonts w:ascii="Times" w:hAnsi="Times"/>
          <w:sz w:val="24"/>
          <w:lang w:val="en-GB"/>
        </w:rPr>
        <w:t xml:space="preserve">hereinafter the </w:t>
      </w:r>
      <w:r w:rsidR="00D677BF" w:rsidRPr="00D677BF">
        <w:rPr>
          <w:rFonts w:ascii="Times" w:hAnsi="Times"/>
          <w:i/>
          <w:sz w:val="24"/>
          <w:lang w:val="en-GB"/>
        </w:rPr>
        <w:t>student</w:t>
      </w:r>
      <w:r w:rsidR="0076069F" w:rsidRPr="00D677BF">
        <w:rPr>
          <w:rFonts w:ascii="Times" w:hAnsi="Times"/>
          <w:sz w:val="24"/>
          <w:lang w:val="en-GB"/>
        </w:rPr>
        <w:t>),</w:t>
      </w:r>
      <w:r w:rsidR="000A2BF0" w:rsidRPr="00D677BF">
        <w:rPr>
          <w:rFonts w:ascii="Times" w:hAnsi="Times"/>
          <w:sz w:val="24"/>
          <w:lang w:val="en-GB"/>
        </w:rPr>
        <w:t xml:space="preserve"> </w:t>
      </w:r>
      <w:r w:rsidR="00D677BF">
        <w:rPr>
          <w:rFonts w:ascii="Times" w:hAnsi="Times"/>
          <w:sz w:val="24"/>
          <w:lang w:val="en-GB"/>
        </w:rPr>
        <w:t>place of residence</w:t>
      </w:r>
      <w:r w:rsidR="000A2BF0" w:rsidRPr="00D677BF">
        <w:rPr>
          <w:rFonts w:ascii="Times" w:hAnsi="Times"/>
          <w:sz w:val="24"/>
          <w:lang w:val="en-GB"/>
        </w:rPr>
        <w:t xml:space="preserve"> </w:t>
      </w:r>
      <w:r w:rsidR="000A2BF0" w:rsidRPr="00D677BF">
        <w:rPr>
          <w:rFonts w:ascii="Times" w:hAnsi="Times"/>
          <w:sz w:val="24"/>
          <w:highlight w:val="lightGray"/>
          <w:lang w:val="en-GB"/>
        </w:rPr>
        <w:t>............................</w:t>
      </w:r>
      <w:r w:rsidR="000A2BF0" w:rsidRPr="00D677BF">
        <w:rPr>
          <w:rFonts w:ascii="Times" w:hAnsi="Times"/>
          <w:sz w:val="24"/>
          <w:lang w:val="en-GB"/>
        </w:rPr>
        <w:t xml:space="preserve"> </w:t>
      </w:r>
      <w:r w:rsidRPr="00D677BF">
        <w:rPr>
          <w:rFonts w:ascii="Times" w:hAnsi="Times"/>
          <w:sz w:val="24"/>
          <w:lang w:val="en-GB"/>
        </w:rPr>
        <w:t>(</w:t>
      </w:r>
      <w:r w:rsidR="00D677BF">
        <w:rPr>
          <w:rFonts w:ascii="Times" w:hAnsi="Times"/>
          <w:sz w:val="24"/>
          <w:lang w:val="en-GB"/>
        </w:rPr>
        <w:t>personal identification code</w:t>
      </w:r>
      <w:r w:rsidR="000A2BF0" w:rsidRPr="00D677BF">
        <w:rPr>
          <w:rFonts w:ascii="Times" w:hAnsi="Times"/>
          <w:sz w:val="24"/>
          <w:lang w:val="en-GB"/>
        </w:rPr>
        <w:t xml:space="preserve"> </w:t>
      </w:r>
      <w:r w:rsidRPr="00D677BF">
        <w:rPr>
          <w:rFonts w:ascii="Times" w:hAnsi="Times"/>
          <w:sz w:val="24"/>
          <w:highlight w:val="lightGray"/>
          <w:lang w:val="en-GB"/>
        </w:rPr>
        <w:t>...........................</w:t>
      </w:r>
      <w:r w:rsidR="006F494A" w:rsidRPr="00D677BF">
        <w:rPr>
          <w:rFonts w:ascii="Times" w:hAnsi="Times"/>
          <w:sz w:val="24"/>
          <w:lang w:val="en-GB"/>
        </w:rPr>
        <w:t>)</w:t>
      </w:r>
      <w:r w:rsidR="001D540F" w:rsidRPr="00D677BF">
        <w:rPr>
          <w:rFonts w:ascii="Times" w:hAnsi="Times"/>
          <w:sz w:val="24"/>
          <w:lang w:val="en-GB"/>
        </w:rPr>
        <w:t xml:space="preserve"> </w:t>
      </w:r>
      <w:r w:rsidR="00D677BF">
        <w:rPr>
          <w:rFonts w:ascii="Times" w:hAnsi="Times"/>
          <w:sz w:val="24"/>
          <w:lang w:val="en-GB"/>
        </w:rPr>
        <w:t>and Tallinn University</w:t>
      </w:r>
      <w:r w:rsidR="0076069F" w:rsidRPr="00D677BF">
        <w:rPr>
          <w:rFonts w:ascii="Times" w:hAnsi="Times"/>
          <w:sz w:val="24"/>
          <w:lang w:val="en-GB"/>
        </w:rPr>
        <w:t xml:space="preserve"> (</w:t>
      </w:r>
      <w:r w:rsidR="00D677BF">
        <w:rPr>
          <w:rFonts w:ascii="Times" w:hAnsi="Times"/>
          <w:sz w:val="24"/>
          <w:lang w:val="en-GB"/>
        </w:rPr>
        <w:t xml:space="preserve">hereinafter the </w:t>
      </w:r>
      <w:r w:rsidR="00D677BF" w:rsidRPr="00D677BF">
        <w:rPr>
          <w:rFonts w:ascii="Times" w:hAnsi="Times"/>
          <w:i/>
          <w:sz w:val="24"/>
          <w:lang w:val="en-GB"/>
        </w:rPr>
        <w:t>university</w:t>
      </w:r>
      <w:r w:rsidR="0076069F" w:rsidRPr="00D677BF">
        <w:rPr>
          <w:rFonts w:ascii="Times" w:hAnsi="Times"/>
          <w:sz w:val="24"/>
          <w:lang w:val="en-GB"/>
        </w:rPr>
        <w:t>)</w:t>
      </w:r>
      <w:r w:rsidR="001B500C" w:rsidRPr="00D677BF">
        <w:rPr>
          <w:rFonts w:ascii="Times" w:hAnsi="Times"/>
          <w:sz w:val="24"/>
          <w:lang w:val="en-GB"/>
        </w:rPr>
        <w:t>,</w:t>
      </w:r>
      <w:r w:rsidR="000A2BF0" w:rsidRPr="00D677BF">
        <w:rPr>
          <w:rFonts w:ascii="Times" w:hAnsi="Times"/>
          <w:sz w:val="24"/>
          <w:lang w:val="en-GB"/>
        </w:rPr>
        <w:t xml:space="preserve"> </w:t>
      </w:r>
      <w:r w:rsidR="00D677BF">
        <w:rPr>
          <w:rFonts w:ascii="Times New Roman" w:hAnsi="Times New Roman"/>
          <w:sz w:val="24"/>
          <w:szCs w:val="24"/>
          <w:lang w:val="en-GB" w:eastAsia="hi-IN" w:bidi="hi-IN"/>
        </w:rPr>
        <w:t>registry code</w:t>
      </w:r>
      <w:r w:rsidR="000A2BF0" w:rsidRPr="00D677BF">
        <w:rPr>
          <w:rFonts w:ascii="Times New Roman" w:hAnsi="Times New Roman"/>
          <w:sz w:val="24"/>
          <w:szCs w:val="24"/>
          <w:lang w:val="en-GB" w:eastAsia="hi-IN" w:bidi="hi-IN"/>
        </w:rPr>
        <w:t xml:space="preserve">: 74000122, </w:t>
      </w:r>
      <w:r w:rsidR="00D677BF">
        <w:rPr>
          <w:rFonts w:ascii="Times New Roman" w:hAnsi="Times New Roman"/>
          <w:sz w:val="24"/>
          <w:szCs w:val="24"/>
          <w:lang w:val="en-GB" w:eastAsia="hi-IN" w:bidi="hi-IN"/>
        </w:rPr>
        <w:t>located at</w:t>
      </w:r>
      <w:r w:rsidR="000A2BF0" w:rsidRPr="00D677BF">
        <w:rPr>
          <w:rFonts w:ascii="Times New Roman" w:hAnsi="Times New Roman"/>
          <w:sz w:val="24"/>
          <w:szCs w:val="24"/>
          <w:lang w:val="en-GB" w:eastAsia="hi-IN" w:bidi="hi-IN"/>
        </w:rPr>
        <w:t xml:space="preserve">: </w:t>
      </w:r>
      <w:proofErr w:type="spellStart"/>
      <w:r w:rsidR="000A2BF0" w:rsidRPr="00D677BF">
        <w:rPr>
          <w:rFonts w:ascii="Times New Roman" w:hAnsi="Times New Roman"/>
          <w:sz w:val="24"/>
          <w:szCs w:val="24"/>
          <w:lang w:val="en-GB" w:eastAsia="hi-IN" w:bidi="hi-IN"/>
        </w:rPr>
        <w:t>Narva</w:t>
      </w:r>
      <w:proofErr w:type="spellEnd"/>
      <w:r w:rsidR="000A2BF0" w:rsidRPr="00D677BF">
        <w:rPr>
          <w:rFonts w:ascii="Times New Roman" w:hAnsi="Times New Roman"/>
          <w:sz w:val="24"/>
          <w:szCs w:val="24"/>
          <w:lang w:val="en-GB" w:eastAsia="hi-IN" w:bidi="hi-IN"/>
        </w:rPr>
        <w:t xml:space="preserve"> </w:t>
      </w:r>
      <w:proofErr w:type="spellStart"/>
      <w:r w:rsidR="000A2BF0" w:rsidRPr="00D677BF">
        <w:rPr>
          <w:rFonts w:ascii="Times New Roman" w:hAnsi="Times New Roman"/>
          <w:sz w:val="24"/>
          <w:szCs w:val="24"/>
          <w:lang w:val="en-GB" w:eastAsia="hi-IN" w:bidi="hi-IN"/>
        </w:rPr>
        <w:t>mnt</w:t>
      </w:r>
      <w:proofErr w:type="spellEnd"/>
      <w:r w:rsidR="000A2BF0" w:rsidRPr="00D677BF">
        <w:rPr>
          <w:rFonts w:ascii="Times New Roman" w:hAnsi="Times New Roman"/>
          <w:sz w:val="24"/>
          <w:szCs w:val="24"/>
          <w:lang w:val="en-GB" w:eastAsia="hi-IN" w:bidi="hi-IN"/>
        </w:rPr>
        <w:t xml:space="preserve"> 25, 10120 Tallinn</w:t>
      </w:r>
      <w:r w:rsidRPr="00D677BF">
        <w:rPr>
          <w:rFonts w:ascii="Times" w:hAnsi="Times"/>
          <w:sz w:val="24"/>
          <w:lang w:val="en-GB"/>
        </w:rPr>
        <w:t xml:space="preserve">, </w:t>
      </w:r>
      <w:r w:rsidR="00D677BF">
        <w:rPr>
          <w:rFonts w:ascii="Times" w:hAnsi="Times"/>
          <w:sz w:val="24"/>
          <w:lang w:val="en-GB"/>
        </w:rPr>
        <w:t>represented by Ruth Shimmo, the director of the School of Natural Sciences and Health</w:t>
      </w:r>
      <w:r w:rsidR="00E021FB">
        <w:rPr>
          <w:rFonts w:ascii="Times" w:hAnsi="Times"/>
          <w:sz w:val="24"/>
          <w:lang w:val="en-GB"/>
        </w:rPr>
        <w:t>,</w:t>
      </w:r>
      <w:r w:rsidR="00D677BF">
        <w:rPr>
          <w:rFonts w:ascii="Times" w:hAnsi="Times"/>
          <w:sz w:val="24"/>
          <w:lang w:val="en-GB"/>
        </w:rPr>
        <w:t xml:space="preserve"> </w:t>
      </w:r>
      <w:r w:rsidR="00D677BF" w:rsidRPr="00D677BF">
        <w:rPr>
          <w:rFonts w:ascii="Times New Roman" w:eastAsia="Calibri" w:hAnsi="Times New Roman" w:cs="Times New Roman"/>
          <w:sz w:val="24"/>
          <w:szCs w:val="24"/>
          <w:lang w:val="en-GB"/>
        </w:rPr>
        <w:t>pursuant to the Rector’s directive No</w:t>
      </w:r>
      <w:r w:rsidR="009009DC">
        <w:rPr>
          <w:rFonts w:ascii="Times New Roman" w:eastAsia="Calibri" w:hAnsi="Times New Roman" w:cs="Times New Roman"/>
          <w:sz w:val="24"/>
          <w:szCs w:val="24"/>
          <w:lang w:val="en-GB"/>
        </w:rPr>
        <w:t>.</w:t>
      </w:r>
      <w:r w:rsidR="00D677BF" w:rsidRPr="00D677BF">
        <w:rPr>
          <w:rFonts w:ascii="Times New Roman" w:eastAsia="Calibri" w:hAnsi="Times New Roman" w:cs="Times New Roman"/>
          <w:sz w:val="24"/>
          <w:szCs w:val="24"/>
          <w:lang w:val="en-GB"/>
        </w:rPr>
        <w:t xml:space="preserve"> 34 of September 1, 2015</w:t>
      </w:r>
      <w:r w:rsidR="001B500C" w:rsidRPr="00D677BF">
        <w:rPr>
          <w:rFonts w:ascii="Times" w:hAnsi="Times"/>
          <w:sz w:val="24"/>
          <w:lang w:val="en-GB"/>
        </w:rPr>
        <w:t xml:space="preserve">, </w:t>
      </w:r>
      <w:r w:rsidRPr="00D677BF">
        <w:rPr>
          <w:rFonts w:ascii="Times" w:hAnsi="Times"/>
          <w:sz w:val="24"/>
          <w:lang w:val="en-GB"/>
        </w:rPr>
        <w:t xml:space="preserve"> .</w:t>
      </w:r>
      <w:r w:rsidRPr="00D677BF">
        <w:rPr>
          <w:rFonts w:ascii="Times" w:hAnsi="Times"/>
          <w:sz w:val="24"/>
          <w:highlight w:val="lightGray"/>
          <w:lang w:val="en-GB"/>
        </w:rPr>
        <w:t>..............................................</w:t>
      </w:r>
      <w:r w:rsidR="0076069F" w:rsidRPr="00D677BF">
        <w:rPr>
          <w:rFonts w:ascii="Times" w:hAnsi="Times"/>
          <w:sz w:val="24"/>
          <w:lang w:val="en-GB"/>
        </w:rPr>
        <w:t xml:space="preserve"> (</w:t>
      </w:r>
      <w:r w:rsidR="00D677BF">
        <w:rPr>
          <w:rFonts w:ascii="Times" w:hAnsi="Times"/>
          <w:sz w:val="24"/>
          <w:lang w:val="en-GB"/>
        </w:rPr>
        <w:t>hereinafter the</w:t>
      </w:r>
      <w:r w:rsidR="0076069F" w:rsidRPr="00D677BF">
        <w:rPr>
          <w:rFonts w:ascii="Times" w:hAnsi="Times"/>
          <w:sz w:val="24"/>
          <w:lang w:val="en-GB"/>
        </w:rPr>
        <w:t xml:space="preserve"> </w:t>
      </w:r>
      <w:r w:rsidR="00D677BF" w:rsidRPr="00D677BF">
        <w:rPr>
          <w:rFonts w:ascii="Times" w:hAnsi="Times"/>
          <w:i/>
          <w:sz w:val="24"/>
          <w:lang w:val="en-GB"/>
        </w:rPr>
        <w:t>placement organisation</w:t>
      </w:r>
      <w:r w:rsidR="0076069F" w:rsidRPr="00D677BF">
        <w:rPr>
          <w:rFonts w:ascii="Times" w:hAnsi="Times"/>
          <w:sz w:val="24"/>
          <w:lang w:val="en-GB"/>
        </w:rPr>
        <w:t>)</w:t>
      </w:r>
      <w:r w:rsidR="001B500C" w:rsidRPr="00D677BF">
        <w:rPr>
          <w:rFonts w:ascii="Times" w:hAnsi="Times"/>
          <w:sz w:val="24"/>
          <w:lang w:val="en-GB"/>
        </w:rPr>
        <w:t xml:space="preserve">, </w:t>
      </w:r>
      <w:r w:rsidR="00D677BF">
        <w:rPr>
          <w:rFonts w:ascii="Times" w:hAnsi="Times"/>
          <w:sz w:val="24"/>
          <w:lang w:val="en-GB"/>
        </w:rPr>
        <w:t>represented by the board member/</w:t>
      </w:r>
      <w:r w:rsidR="00B93501">
        <w:rPr>
          <w:rFonts w:ascii="Times" w:hAnsi="Times"/>
          <w:sz w:val="24"/>
          <w:lang w:val="en-GB"/>
        </w:rPr>
        <w:t>subject to authorisation</w:t>
      </w:r>
      <w:r w:rsidRPr="00D677BF">
        <w:rPr>
          <w:rFonts w:ascii="Times" w:hAnsi="Times"/>
          <w:sz w:val="24"/>
          <w:lang w:val="en-GB"/>
        </w:rPr>
        <w:t xml:space="preserve"> </w:t>
      </w:r>
      <w:r w:rsidRPr="00D677BF">
        <w:rPr>
          <w:rFonts w:ascii="Times" w:hAnsi="Times"/>
          <w:sz w:val="24"/>
          <w:highlight w:val="lightGray"/>
          <w:lang w:val="en-GB"/>
        </w:rPr>
        <w:t>...................................</w:t>
      </w:r>
      <w:r w:rsidR="0076069F" w:rsidRPr="00D677BF">
        <w:rPr>
          <w:rFonts w:ascii="Times" w:hAnsi="Times"/>
          <w:sz w:val="24"/>
          <w:highlight w:val="lightGray"/>
          <w:lang w:val="en-GB"/>
        </w:rPr>
        <w:t>.</w:t>
      </w:r>
      <w:r w:rsidRPr="00D677BF">
        <w:rPr>
          <w:rFonts w:ascii="Times" w:hAnsi="Times"/>
          <w:sz w:val="24"/>
          <w:lang w:val="en-GB"/>
        </w:rPr>
        <w:t xml:space="preserve"> </w:t>
      </w:r>
      <w:r w:rsidR="00B93501">
        <w:rPr>
          <w:rFonts w:ascii="Times" w:hAnsi="Times"/>
          <w:sz w:val="24"/>
          <w:lang w:val="en-GB"/>
        </w:rPr>
        <w:t>hereinafter also referred to as Party or together as Parties</w:t>
      </w:r>
      <w:r w:rsidR="00944412" w:rsidRPr="00D677BF">
        <w:rPr>
          <w:rFonts w:ascii="Times" w:hAnsi="Times"/>
          <w:sz w:val="24"/>
          <w:lang w:val="en-GB"/>
        </w:rPr>
        <w:t xml:space="preserve">, </w:t>
      </w:r>
      <w:r w:rsidR="000639CF">
        <w:rPr>
          <w:rFonts w:ascii="Times" w:hAnsi="Times"/>
          <w:sz w:val="24"/>
          <w:lang w:val="en-GB"/>
        </w:rPr>
        <w:t xml:space="preserve">have entered into </w:t>
      </w:r>
      <w:r w:rsidR="00E021FB">
        <w:rPr>
          <w:rFonts w:ascii="Times" w:hAnsi="Times"/>
          <w:sz w:val="24"/>
          <w:lang w:val="en-GB"/>
        </w:rPr>
        <w:t>this</w:t>
      </w:r>
      <w:r w:rsidR="000639CF">
        <w:rPr>
          <w:rFonts w:ascii="Times" w:hAnsi="Times"/>
          <w:sz w:val="24"/>
          <w:lang w:val="en-GB"/>
        </w:rPr>
        <w:t xml:space="preserve"> professional placement organisation agreement (hereinafter the </w:t>
      </w:r>
      <w:r w:rsidR="000639CF" w:rsidRPr="00E021FB">
        <w:rPr>
          <w:rFonts w:ascii="Times" w:hAnsi="Times"/>
          <w:i/>
          <w:sz w:val="24"/>
          <w:lang w:val="en-GB"/>
        </w:rPr>
        <w:t>agreement</w:t>
      </w:r>
      <w:r w:rsidR="007039D0" w:rsidRPr="00D677BF">
        <w:rPr>
          <w:rFonts w:ascii="Times" w:hAnsi="Times"/>
          <w:sz w:val="24"/>
          <w:lang w:val="en-GB"/>
        </w:rPr>
        <w:t xml:space="preserve">) </w:t>
      </w:r>
      <w:r w:rsidR="000639CF">
        <w:rPr>
          <w:rFonts w:ascii="Times" w:hAnsi="Times"/>
          <w:sz w:val="24"/>
          <w:lang w:val="en-GB"/>
        </w:rPr>
        <w:t>as follows</w:t>
      </w:r>
      <w:r w:rsidR="007039D0" w:rsidRPr="00D677BF">
        <w:rPr>
          <w:rFonts w:ascii="Times" w:hAnsi="Times"/>
          <w:sz w:val="24"/>
          <w:lang w:val="en-GB"/>
        </w:rPr>
        <w:t>:</w:t>
      </w:r>
    </w:p>
    <w:p w14:paraId="5C973DEB" w14:textId="540FAA20" w:rsidR="00373001" w:rsidRPr="00D677BF" w:rsidRDefault="000A322B" w:rsidP="00334B1D">
      <w:pPr>
        <w:pStyle w:val="ListParagraph"/>
        <w:numPr>
          <w:ilvl w:val="0"/>
          <w:numId w:val="2"/>
        </w:numPr>
        <w:jc w:val="both"/>
        <w:rPr>
          <w:rFonts w:ascii="Times" w:hAnsi="Times"/>
          <w:b/>
          <w:sz w:val="24"/>
          <w:lang w:val="en-GB"/>
        </w:rPr>
      </w:pPr>
      <w:r>
        <w:rPr>
          <w:rFonts w:ascii="Times" w:hAnsi="Times"/>
          <w:b/>
          <w:sz w:val="24"/>
          <w:lang w:val="en-GB"/>
        </w:rPr>
        <w:t>Documents relating to the agreement</w:t>
      </w:r>
    </w:p>
    <w:p w14:paraId="312F3D35" w14:textId="6126C51D" w:rsidR="00373001" w:rsidRPr="00D677BF" w:rsidRDefault="00D954E5" w:rsidP="00334B1D">
      <w:pPr>
        <w:pStyle w:val="ListParagraph"/>
        <w:numPr>
          <w:ilvl w:val="1"/>
          <w:numId w:val="2"/>
        </w:numPr>
        <w:jc w:val="both"/>
        <w:rPr>
          <w:rFonts w:ascii="Times" w:hAnsi="Times"/>
          <w:sz w:val="24"/>
          <w:lang w:val="en-GB"/>
        </w:rPr>
      </w:pPr>
      <w:r>
        <w:rPr>
          <w:rFonts w:ascii="Times" w:hAnsi="Times"/>
          <w:sz w:val="24"/>
          <w:lang w:val="en-GB"/>
        </w:rPr>
        <w:t>In addition to this agreement, the Parties shall adhere to the provisions of the annexes to this agreement</w:t>
      </w:r>
      <w:r w:rsidR="00373001" w:rsidRPr="00D677BF">
        <w:rPr>
          <w:rFonts w:ascii="Times" w:hAnsi="Times"/>
          <w:sz w:val="24"/>
          <w:lang w:val="en-GB"/>
        </w:rPr>
        <w:t>:</w:t>
      </w:r>
    </w:p>
    <w:p w14:paraId="7C4BF61D" w14:textId="5D5A5C30" w:rsidR="00EA6344" w:rsidRPr="00D677BF" w:rsidRDefault="00DC7864" w:rsidP="00334B1D">
      <w:pPr>
        <w:pStyle w:val="ListParagraph"/>
        <w:numPr>
          <w:ilvl w:val="2"/>
          <w:numId w:val="3"/>
        </w:numPr>
        <w:ind w:left="1701" w:hanging="850"/>
        <w:jc w:val="both"/>
        <w:rPr>
          <w:rFonts w:ascii="Times" w:hAnsi="Times"/>
          <w:sz w:val="24"/>
          <w:lang w:val="en-GB"/>
        </w:rPr>
      </w:pPr>
      <w:r>
        <w:rPr>
          <w:rFonts w:ascii="Times" w:hAnsi="Times"/>
          <w:sz w:val="24"/>
          <w:lang w:val="en-GB"/>
        </w:rPr>
        <w:t>study programme</w:t>
      </w:r>
      <w:r w:rsidR="00944412" w:rsidRPr="00D677BF">
        <w:rPr>
          <w:rFonts w:ascii="Times" w:hAnsi="Times"/>
          <w:sz w:val="24"/>
          <w:lang w:val="en-GB"/>
        </w:rPr>
        <w:t xml:space="preserve">..................................., </w:t>
      </w:r>
      <w:r>
        <w:rPr>
          <w:rFonts w:ascii="Times" w:hAnsi="Times"/>
          <w:sz w:val="24"/>
          <w:lang w:val="en-GB"/>
        </w:rPr>
        <w:t>course code</w:t>
      </w:r>
      <w:r w:rsidR="00944412" w:rsidRPr="00D677BF">
        <w:rPr>
          <w:rFonts w:ascii="Times" w:hAnsi="Times"/>
          <w:sz w:val="24"/>
          <w:lang w:val="en-GB"/>
        </w:rPr>
        <w:t xml:space="preserve"> .........................................</w:t>
      </w:r>
      <w:r w:rsidR="00EA6344" w:rsidRPr="00D677BF">
        <w:rPr>
          <w:rFonts w:ascii="Times" w:hAnsi="Times"/>
          <w:sz w:val="24"/>
          <w:lang w:val="en-GB"/>
        </w:rPr>
        <w:t>;</w:t>
      </w:r>
    </w:p>
    <w:p w14:paraId="092DAAE7" w14:textId="0B58278A" w:rsidR="0090740F" w:rsidRPr="00D677BF" w:rsidRDefault="00DC7864" w:rsidP="00334B1D">
      <w:pPr>
        <w:pStyle w:val="ListParagraph"/>
        <w:numPr>
          <w:ilvl w:val="2"/>
          <w:numId w:val="3"/>
        </w:numPr>
        <w:ind w:left="1701" w:hanging="850"/>
        <w:jc w:val="both"/>
        <w:rPr>
          <w:rFonts w:ascii="Times" w:hAnsi="Times"/>
          <w:sz w:val="24"/>
          <w:lang w:val="en-GB"/>
        </w:rPr>
      </w:pPr>
      <w:r>
        <w:rPr>
          <w:rFonts w:ascii="Times" w:hAnsi="Times"/>
          <w:sz w:val="24"/>
          <w:lang w:val="en-GB"/>
        </w:rPr>
        <w:t>guidelines for professional placement</w:t>
      </w:r>
      <w:r w:rsidR="005A0DDB" w:rsidRPr="00D677BF">
        <w:rPr>
          <w:rFonts w:ascii="Times" w:hAnsi="Times"/>
          <w:sz w:val="24"/>
          <w:lang w:val="en-GB"/>
        </w:rPr>
        <w:t xml:space="preserve"> (</w:t>
      </w:r>
      <w:r>
        <w:rPr>
          <w:rFonts w:ascii="Times" w:hAnsi="Times"/>
          <w:sz w:val="24"/>
          <w:lang w:val="en-GB"/>
        </w:rPr>
        <w:t>available on the</w:t>
      </w:r>
      <w:r w:rsidR="005A0DDB" w:rsidRPr="00D677BF">
        <w:rPr>
          <w:rFonts w:ascii="Times" w:hAnsi="Times"/>
          <w:sz w:val="24"/>
          <w:lang w:val="en-GB"/>
        </w:rPr>
        <w:t xml:space="preserve"> </w:t>
      </w:r>
      <w:r>
        <w:rPr>
          <w:rFonts w:ascii="Times" w:hAnsi="Times"/>
          <w:sz w:val="24"/>
          <w:lang w:val="en-GB"/>
        </w:rPr>
        <w:t>School’s webpage)</w:t>
      </w:r>
      <w:r w:rsidR="0090740F" w:rsidRPr="00D677BF">
        <w:rPr>
          <w:rFonts w:ascii="Times" w:hAnsi="Times"/>
          <w:sz w:val="24"/>
          <w:lang w:val="en-GB"/>
        </w:rPr>
        <w:t>;</w:t>
      </w:r>
    </w:p>
    <w:p w14:paraId="380216D7" w14:textId="552C3310" w:rsidR="00710E5A" w:rsidRPr="00D677BF" w:rsidRDefault="00DC7864" w:rsidP="00334B1D">
      <w:pPr>
        <w:pStyle w:val="ListParagraph"/>
        <w:numPr>
          <w:ilvl w:val="2"/>
          <w:numId w:val="3"/>
        </w:numPr>
        <w:ind w:left="1701" w:hanging="850"/>
        <w:jc w:val="both"/>
        <w:rPr>
          <w:rFonts w:ascii="Times" w:hAnsi="Times"/>
          <w:sz w:val="24"/>
          <w:lang w:val="en-GB"/>
        </w:rPr>
      </w:pPr>
      <w:r>
        <w:rPr>
          <w:rFonts w:ascii="Times New Roman" w:hAnsi="Times New Roman"/>
          <w:sz w:val="24"/>
          <w:lang w:val="en-GB"/>
        </w:rPr>
        <w:t>university’s procedure for professional placement</w:t>
      </w:r>
      <w:r w:rsidR="005A0DDB" w:rsidRPr="00D677BF">
        <w:rPr>
          <w:rFonts w:ascii="Times" w:hAnsi="Times"/>
          <w:sz w:val="24"/>
          <w:lang w:val="en-GB"/>
        </w:rPr>
        <w:t xml:space="preserve"> (</w:t>
      </w:r>
      <w:r>
        <w:rPr>
          <w:rFonts w:ascii="Times" w:hAnsi="Times"/>
          <w:sz w:val="24"/>
          <w:lang w:val="en-GB"/>
        </w:rPr>
        <w:t>available on the university’s homepage</w:t>
      </w:r>
      <w:r w:rsidR="005A0DDB" w:rsidRPr="00D677BF">
        <w:rPr>
          <w:rFonts w:ascii="Times" w:hAnsi="Times"/>
          <w:sz w:val="24"/>
          <w:lang w:val="en-GB"/>
        </w:rPr>
        <w:t>)</w:t>
      </w:r>
      <w:r w:rsidR="00710E5A" w:rsidRPr="00D677BF">
        <w:rPr>
          <w:rFonts w:ascii="Times" w:hAnsi="Times"/>
          <w:sz w:val="24"/>
          <w:lang w:val="en-GB"/>
        </w:rPr>
        <w:t>;</w:t>
      </w:r>
    </w:p>
    <w:p w14:paraId="755A7C32" w14:textId="449AE15A" w:rsidR="005A0DDB" w:rsidRPr="00D677BF" w:rsidRDefault="00DC7864" w:rsidP="00334B1D">
      <w:pPr>
        <w:pStyle w:val="ListParagraph"/>
        <w:numPr>
          <w:ilvl w:val="2"/>
          <w:numId w:val="3"/>
        </w:numPr>
        <w:ind w:left="1701" w:hanging="850"/>
        <w:jc w:val="both"/>
        <w:rPr>
          <w:rFonts w:ascii="Times" w:hAnsi="Times"/>
          <w:sz w:val="24"/>
          <w:lang w:val="en-GB"/>
        </w:rPr>
      </w:pPr>
      <w:r>
        <w:rPr>
          <w:rFonts w:ascii="Times" w:hAnsi="Times"/>
          <w:sz w:val="24"/>
          <w:lang w:val="en-GB"/>
        </w:rPr>
        <w:t>internal procedure rules of the enterprise</w:t>
      </w:r>
      <w:r w:rsidR="00AE17D1" w:rsidRPr="00D677BF">
        <w:rPr>
          <w:rFonts w:ascii="Times" w:hAnsi="Times"/>
          <w:sz w:val="24"/>
          <w:lang w:val="en-GB"/>
        </w:rPr>
        <w:t>;</w:t>
      </w:r>
    </w:p>
    <w:p w14:paraId="4333156A" w14:textId="72B52EDA" w:rsidR="001D540F" w:rsidRPr="00D677BF" w:rsidRDefault="00DC7864" w:rsidP="00334B1D">
      <w:pPr>
        <w:pStyle w:val="ListParagraph"/>
        <w:numPr>
          <w:ilvl w:val="2"/>
          <w:numId w:val="3"/>
        </w:numPr>
        <w:ind w:left="1701" w:hanging="850"/>
        <w:jc w:val="both"/>
        <w:rPr>
          <w:rFonts w:ascii="Times" w:hAnsi="Times"/>
          <w:sz w:val="24"/>
          <w:lang w:val="en-GB"/>
        </w:rPr>
      </w:pPr>
      <w:r>
        <w:rPr>
          <w:rFonts w:ascii="Times" w:hAnsi="Times"/>
          <w:sz w:val="24"/>
          <w:lang w:val="en-GB"/>
        </w:rPr>
        <w:t>professional placement plan of the student</w:t>
      </w:r>
      <w:r w:rsidR="00944412" w:rsidRPr="00D677BF">
        <w:rPr>
          <w:rFonts w:ascii="Times" w:hAnsi="Times"/>
          <w:sz w:val="24"/>
          <w:lang w:val="en-GB"/>
        </w:rPr>
        <w:t>.</w:t>
      </w:r>
    </w:p>
    <w:p w14:paraId="5D53EDE6" w14:textId="7E72E7F2" w:rsidR="00B9465A" w:rsidRPr="00D677BF" w:rsidRDefault="00DC7864" w:rsidP="00334B1D">
      <w:pPr>
        <w:pStyle w:val="ListParagraph"/>
        <w:numPr>
          <w:ilvl w:val="0"/>
          <w:numId w:val="2"/>
        </w:numPr>
        <w:jc w:val="both"/>
        <w:rPr>
          <w:rFonts w:ascii="Times" w:hAnsi="Times"/>
          <w:b/>
          <w:sz w:val="24"/>
          <w:lang w:val="en-GB"/>
        </w:rPr>
      </w:pPr>
      <w:r>
        <w:rPr>
          <w:rFonts w:ascii="Times" w:hAnsi="Times"/>
          <w:b/>
          <w:sz w:val="24"/>
          <w:lang w:val="en-GB"/>
        </w:rPr>
        <w:t>The aim and location of the professional placement</w:t>
      </w:r>
    </w:p>
    <w:p w14:paraId="77DA7A20" w14:textId="19499DE2" w:rsidR="00F27447" w:rsidRPr="00D677BF" w:rsidRDefault="005225B7" w:rsidP="00334B1D">
      <w:pPr>
        <w:pStyle w:val="ListParagraph"/>
        <w:numPr>
          <w:ilvl w:val="1"/>
          <w:numId w:val="2"/>
        </w:numPr>
        <w:jc w:val="both"/>
        <w:rPr>
          <w:rFonts w:ascii="Times" w:hAnsi="Times"/>
          <w:sz w:val="24"/>
          <w:lang w:val="en-GB"/>
        </w:rPr>
      </w:pPr>
      <w:r>
        <w:rPr>
          <w:rFonts w:ascii="Times" w:hAnsi="Times"/>
          <w:sz w:val="24"/>
          <w:lang w:val="en-GB"/>
        </w:rPr>
        <w:t>The aim of the professional placement is to achieve the learning outcomes stipulated in the study programme and agreed in the professional placement agreement</w:t>
      </w:r>
      <w:r w:rsidR="00F27447" w:rsidRPr="00D677BF">
        <w:rPr>
          <w:rFonts w:ascii="Times" w:hAnsi="Times"/>
          <w:sz w:val="24"/>
          <w:lang w:val="en-GB"/>
        </w:rPr>
        <w:t xml:space="preserve">. </w:t>
      </w:r>
      <w:r w:rsidR="00FE6501">
        <w:rPr>
          <w:rFonts w:ascii="Times" w:hAnsi="Times"/>
          <w:sz w:val="24"/>
          <w:lang w:val="en-GB"/>
        </w:rPr>
        <w:t>In the conduction of professional placement, documents listed in clause 1.1 are followed</w:t>
      </w:r>
      <w:r w:rsidR="00F27447" w:rsidRPr="00D677BF">
        <w:rPr>
          <w:rFonts w:ascii="Times" w:hAnsi="Times"/>
          <w:sz w:val="24"/>
          <w:lang w:val="en-GB"/>
        </w:rPr>
        <w:t>.</w:t>
      </w:r>
    </w:p>
    <w:p w14:paraId="138C1B35" w14:textId="2C1F6929" w:rsidR="00331202" w:rsidRPr="00D677BF" w:rsidRDefault="00FE6501" w:rsidP="00334B1D">
      <w:pPr>
        <w:pStyle w:val="ListParagraph"/>
        <w:numPr>
          <w:ilvl w:val="1"/>
          <w:numId w:val="2"/>
        </w:numPr>
        <w:jc w:val="both"/>
        <w:rPr>
          <w:rFonts w:ascii="Times" w:hAnsi="Times"/>
          <w:sz w:val="24"/>
          <w:lang w:val="en-GB"/>
        </w:rPr>
      </w:pPr>
      <w:r>
        <w:rPr>
          <w:rFonts w:ascii="Times" w:hAnsi="Times"/>
          <w:sz w:val="24"/>
          <w:lang w:val="en-GB"/>
        </w:rPr>
        <w:t xml:space="preserve">The aim of the professional placement </w:t>
      </w:r>
      <w:r w:rsidR="00E021FB">
        <w:rPr>
          <w:rFonts w:ascii="Times" w:hAnsi="Times"/>
          <w:sz w:val="24"/>
          <w:lang w:val="en-GB"/>
        </w:rPr>
        <w:t>following</w:t>
      </w:r>
      <w:r>
        <w:rPr>
          <w:rFonts w:ascii="Times" w:hAnsi="Times"/>
          <w:sz w:val="24"/>
          <w:lang w:val="en-GB"/>
        </w:rPr>
        <w:t xml:space="preserve"> the student’s interests is the practical application of theoretical knowledge acquired during the studies in the enterprise through </w:t>
      </w:r>
      <w:r w:rsidR="00E021FB">
        <w:rPr>
          <w:rFonts w:ascii="Times" w:hAnsi="Times"/>
          <w:sz w:val="24"/>
          <w:lang w:val="en-GB"/>
        </w:rPr>
        <w:t xml:space="preserve">specialist </w:t>
      </w:r>
      <w:r>
        <w:rPr>
          <w:rFonts w:ascii="Times" w:hAnsi="Times"/>
          <w:sz w:val="24"/>
          <w:lang w:val="en-GB"/>
        </w:rPr>
        <w:t>individual work and teamwork, and the acquisition of new knowledge and practical skills, work-related attitudes and values</w:t>
      </w:r>
      <w:r w:rsidR="00331202" w:rsidRPr="00D677BF">
        <w:rPr>
          <w:rFonts w:ascii="Times" w:hAnsi="Times"/>
          <w:sz w:val="24"/>
          <w:lang w:val="en-GB"/>
        </w:rPr>
        <w:t>.</w:t>
      </w:r>
    </w:p>
    <w:p w14:paraId="00FC8438" w14:textId="759627C5" w:rsidR="00331202" w:rsidRPr="00D677BF" w:rsidRDefault="003642FA" w:rsidP="00334B1D">
      <w:pPr>
        <w:pStyle w:val="ListParagraph"/>
        <w:numPr>
          <w:ilvl w:val="1"/>
          <w:numId w:val="2"/>
        </w:numPr>
        <w:jc w:val="both"/>
        <w:rPr>
          <w:rFonts w:ascii="Times" w:hAnsi="Times"/>
          <w:sz w:val="24"/>
          <w:lang w:val="en-GB"/>
        </w:rPr>
      </w:pPr>
      <w:r>
        <w:rPr>
          <w:rFonts w:ascii="Times" w:hAnsi="Times"/>
          <w:sz w:val="24"/>
          <w:lang w:val="en-GB"/>
        </w:rPr>
        <w:t xml:space="preserve">The aim of the professional placement </w:t>
      </w:r>
      <w:r w:rsidR="00E021FB">
        <w:rPr>
          <w:rFonts w:ascii="Times" w:hAnsi="Times"/>
          <w:sz w:val="24"/>
          <w:lang w:val="en-GB"/>
        </w:rPr>
        <w:t>following</w:t>
      </w:r>
      <w:r>
        <w:rPr>
          <w:rFonts w:ascii="Times" w:hAnsi="Times"/>
          <w:sz w:val="24"/>
          <w:lang w:val="en-GB"/>
        </w:rPr>
        <w:t xml:space="preserve"> the </w:t>
      </w:r>
      <w:r w:rsidR="00E021FB">
        <w:rPr>
          <w:rFonts w:ascii="Times" w:hAnsi="Times"/>
          <w:sz w:val="24"/>
          <w:lang w:val="en-GB"/>
        </w:rPr>
        <w:t>placement organisation’s</w:t>
      </w:r>
      <w:r>
        <w:rPr>
          <w:rFonts w:ascii="Times" w:hAnsi="Times"/>
          <w:sz w:val="24"/>
          <w:lang w:val="en-GB"/>
        </w:rPr>
        <w:t xml:space="preserve"> interests is </w:t>
      </w:r>
      <w:r w:rsidR="00E021FB">
        <w:rPr>
          <w:rFonts w:ascii="Times" w:hAnsi="Times"/>
          <w:sz w:val="24"/>
          <w:lang w:val="en-GB"/>
        </w:rPr>
        <w:t>to prepare</w:t>
      </w:r>
      <w:r>
        <w:rPr>
          <w:rFonts w:ascii="Times" w:hAnsi="Times"/>
          <w:sz w:val="24"/>
          <w:lang w:val="en-GB"/>
        </w:rPr>
        <w:t xml:space="preserve"> the future potential professional employee as well as the examination and assessment of the level of their preparation</w:t>
      </w:r>
      <w:r w:rsidR="00331202" w:rsidRPr="00D677BF">
        <w:rPr>
          <w:rFonts w:ascii="Times" w:hAnsi="Times"/>
          <w:sz w:val="24"/>
          <w:lang w:val="en-GB"/>
        </w:rPr>
        <w:t>.</w:t>
      </w:r>
    </w:p>
    <w:p w14:paraId="72690227" w14:textId="0D8C2407" w:rsidR="00FD7B45" w:rsidRPr="00D677BF" w:rsidRDefault="003642FA" w:rsidP="00334B1D">
      <w:pPr>
        <w:pStyle w:val="ListParagraph"/>
        <w:numPr>
          <w:ilvl w:val="1"/>
          <w:numId w:val="2"/>
        </w:numPr>
        <w:jc w:val="both"/>
        <w:rPr>
          <w:rFonts w:ascii="Times" w:hAnsi="Times"/>
          <w:sz w:val="24"/>
          <w:lang w:val="en-GB"/>
        </w:rPr>
      </w:pPr>
      <w:r>
        <w:rPr>
          <w:rFonts w:ascii="Times" w:hAnsi="Times"/>
          <w:sz w:val="24"/>
          <w:lang w:val="en-GB"/>
        </w:rPr>
        <w:t xml:space="preserve">The aim of the professional placement </w:t>
      </w:r>
      <w:r w:rsidR="00E021FB">
        <w:rPr>
          <w:rFonts w:ascii="Times" w:hAnsi="Times"/>
          <w:sz w:val="24"/>
          <w:lang w:val="en-GB"/>
        </w:rPr>
        <w:t>following</w:t>
      </w:r>
      <w:r>
        <w:rPr>
          <w:rFonts w:ascii="Times" w:hAnsi="Times"/>
          <w:sz w:val="24"/>
          <w:lang w:val="en-GB"/>
        </w:rPr>
        <w:t xml:space="preserve"> the university’s interests is the improvement of the content of teaching the speciality through cooperation between the university and the placement organisation</w:t>
      </w:r>
      <w:r w:rsidR="00331202" w:rsidRPr="00D677BF">
        <w:rPr>
          <w:rFonts w:ascii="Times" w:hAnsi="Times"/>
          <w:sz w:val="24"/>
          <w:lang w:val="en-GB"/>
        </w:rPr>
        <w:t>.</w:t>
      </w:r>
    </w:p>
    <w:p w14:paraId="418479A5" w14:textId="62A5322A" w:rsidR="00077030" w:rsidRPr="00D677BF" w:rsidRDefault="003642FA" w:rsidP="00334B1D">
      <w:pPr>
        <w:pStyle w:val="ListParagraph"/>
        <w:numPr>
          <w:ilvl w:val="1"/>
          <w:numId w:val="2"/>
        </w:numPr>
        <w:jc w:val="both"/>
        <w:rPr>
          <w:rFonts w:ascii="Times" w:hAnsi="Times"/>
          <w:sz w:val="24"/>
          <w:lang w:val="en-GB"/>
        </w:rPr>
      </w:pPr>
      <w:r>
        <w:rPr>
          <w:rFonts w:ascii="Times" w:hAnsi="Times"/>
          <w:sz w:val="24"/>
          <w:lang w:val="en-GB"/>
        </w:rPr>
        <w:t>The physical location of the professional placement is</w:t>
      </w:r>
      <w:r w:rsidR="00944412" w:rsidRPr="00D677BF">
        <w:rPr>
          <w:rFonts w:ascii="Times" w:hAnsi="Times"/>
          <w:sz w:val="24"/>
          <w:lang w:val="en-GB"/>
        </w:rPr>
        <w:t xml:space="preserve"> </w:t>
      </w:r>
      <w:r w:rsidR="00B81BBF" w:rsidRPr="00D677BF">
        <w:rPr>
          <w:rFonts w:ascii="Times" w:hAnsi="Times"/>
          <w:sz w:val="24"/>
          <w:highlight w:val="lightGray"/>
          <w:lang w:val="en-GB"/>
        </w:rPr>
        <w:t>…………………………………………..</w:t>
      </w:r>
      <w:r w:rsidR="00077030" w:rsidRPr="00D677BF">
        <w:rPr>
          <w:rFonts w:ascii="Times" w:hAnsi="Times"/>
          <w:sz w:val="24"/>
          <w:highlight w:val="lightGray"/>
          <w:lang w:val="en-GB"/>
        </w:rPr>
        <w:t>.</w:t>
      </w:r>
      <w:r w:rsidR="00077030" w:rsidRPr="00D677BF">
        <w:rPr>
          <w:rFonts w:ascii="Times" w:hAnsi="Times"/>
          <w:sz w:val="24"/>
          <w:lang w:val="en-GB"/>
        </w:rPr>
        <w:t xml:space="preserve"> </w:t>
      </w:r>
    </w:p>
    <w:p w14:paraId="123B8E7A" w14:textId="248A17AE" w:rsidR="00373DA6" w:rsidRPr="00D677BF" w:rsidRDefault="003642FA" w:rsidP="00334B1D">
      <w:pPr>
        <w:pStyle w:val="ListParagraph"/>
        <w:numPr>
          <w:ilvl w:val="0"/>
          <w:numId w:val="2"/>
        </w:numPr>
        <w:jc w:val="both"/>
        <w:rPr>
          <w:rFonts w:ascii="Times" w:hAnsi="Times"/>
          <w:b/>
          <w:sz w:val="24"/>
          <w:lang w:val="en-GB"/>
        </w:rPr>
      </w:pPr>
      <w:r>
        <w:rPr>
          <w:rFonts w:ascii="Times" w:hAnsi="Times"/>
          <w:b/>
          <w:sz w:val="24"/>
          <w:lang w:val="en-GB"/>
        </w:rPr>
        <w:t>Tasks, rights and obligations of the student</w:t>
      </w:r>
      <w:r w:rsidR="00BC4A5E" w:rsidRPr="00D677BF">
        <w:rPr>
          <w:rFonts w:ascii="Times" w:hAnsi="Times"/>
          <w:b/>
          <w:sz w:val="24"/>
          <w:lang w:val="en-GB"/>
        </w:rPr>
        <w:t xml:space="preserve"> </w:t>
      </w:r>
    </w:p>
    <w:p w14:paraId="11D5A881" w14:textId="06B010FC" w:rsidR="000C1DE5" w:rsidRPr="00D677BF" w:rsidRDefault="003642FA" w:rsidP="00334B1D">
      <w:pPr>
        <w:pStyle w:val="ListParagraph"/>
        <w:numPr>
          <w:ilvl w:val="1"/>
          <w:numId w:val="2"/>
        </w:numPr>
        <w:jc w:val="both"/>
        <w:rPr>
          <w:rFonts w:ascii="Times" w:hAnsi="Times"/>
          <w:sz w:val="24"/>
          <w:lang w:val="en-GB"/>
        </w:rPr>
      </w:pPr>
      <w:r>
        <w:rPr>
          <w:rFonts w:ascii="Times" w:hAnsi="Times"/>
          <w:sz w:val="24"/>
          <w:lang w:val="en-GB"/>
        </w:rPr>
        <w:t xml:space="preserve">The student performs the duties stipulated in </w:t>
      </w:r>
      <w:r w:rsidR="000235AB">
        <w:rPr>
          <w:rFonts w:ascii="Times" w:hAnsi="Times"/>
          <w:sz w:val="24"/>
          <w:lang w:val="en-GB"/>
        </w:rPr>
        <w:t>the professional placement plan (annex 5)</w:t>
      </w:r>
      <w:r w:rsidR="005A0DDB" w:rsidRPr="00D677BF">
        <w:rPr>
          <w:rFonts w:ascii="Times" w:hAnsi="Times"/>
          <w:sz w:val="24"/>
          <w:lang w:val="en-GB"/>
        </w:rPr>
        <w:t>.</w:t>
      </w:r>
    </w:p>
    <w:p w14:paraId="4CAE0998" w14:textId="6BB46FCF" w:rsidR="00D25C8F" w:rsidRPr="00D677BF" w:rsidRDefault="000235AB" w:rsidP="00334B1D">
      <w:pPr>
        <w:pStyle w:val="ListParagraph"/>
        <w:numPr>
          <w:ilvl w:val="1"/>
          <w:numId w:val="2"/>
        </w:numPr>
        <w:jc w:val="both"/>
        <w:rPr>
          <w:rFonts w:ascii="Times" w:hAnsi="Times"/>
          <w:strike/>
          <w:sz w:val="24"/>
          <w:lang w:val="en-GB"/>
        </w:rPr>
      </w:pPr>
      <w:r>
        <w:rPr>
          <w:rFonts w:ascii="Times" w:hAnsi="Times"/>
          <w:sz w:val="24"/>
          <w:lang w:val="en-GB"/>
        </w:rPr>
        <w:t xml:space="preserve">The </w:t>
      </w:r>
      <w:r w:rsidR="00EF2230">
        <w:rPr>
          <w:rFonts w:ascii="Times" w:hAnsi="Times"/>
          <w:sz w:val="24"/>
          <w:lang w:val="en-GB"/>
        </w:rPr>
        <w:t>student’s responsibilities during the professional placement is to meet the professional</w:t>
      </w:r>
      <w:r w:rsidR="00494338">
        <w:rPr>
          <w:rFonts w:ascii="Times" w:hAnsi="Times"/>
          <w:sz w:val="24"/>
          <w:lang w:val="en-GB"/>
        </w:rPr>
        <w:t xml:space="preserve"> placement-related requirements</w:t>
      </w:r>
      <w:r w:rsidR="00EF2230">
        <w:rPr>
          <w:rFonts w:ascii="Times" w:hAnsi="Times"/>
          <w:sz w:val="24"/>
          <w:lang w:val="en-GB"/>
        </w:rPr>
        <w:t xml:space="preserve"> and follow the guidelines set by the university within the framework of the study programme, which have been stipulated in the guidelines for professional placement of the speciality (available on the</w:t>
      </w:r>
      <w:r w:rsidR="00EF2230" w:rsidRPr="00D677BF">
        <w:rPr>
          <w:rFonts w:ascii="Times" w:hAnsi="Times"/>
          <w:sz w:val="24"/>
          <w:lang w:val="en-GB"/>
        </w:rPr>
        <w:t xml:space="preserve"> </w:t>
      </w:r>
      <w:r w:rsidR="00EF2230">
        <w:rPr>
          <w:rFonts w:ascii="Times" w:hAnsi="Times"/>
          <w:sz w:val="24"/>
          <w:lang w:val="en-GB"/>
        </w:rPr>
        <w:t>School’s webpage)</w:t>
      </w:r>
      <w:r w:rsidR="008C1691" w:rsidRPr="00D677BF">
        <w:rPr>
          <w:rFonts w:ascii="Times" w:hAnsi="Times"/>
          <w:sz w:val="24"/>
          <w:lang w:val="en-GB"/>
        </w:rPr>
        <w:t>.</w:t>
      </w:r>
    </w:p>
    <w:p w14:paraId="2BB76206" w14:textId="544ED4B1" w:rsidR="00214C16" w:rsidRPr="00D677BF" w:rsidRDefault="00EF2230" w:rsidP="00334B1D">
      <w:pPr>
        <w:pStyle w:val="ListParagraph"/>
        <w:numPr>
          <w:ilvl w:val="1"/>
          <w:numId w:val="2"/>
        </w:numPr>
        <w:jc w:val="both"/>
        <w:rPr>
          <w:rFonts w:ascii="Times" w:hAnsi="Times"/>
          <w:sz w:val="24"/>
          <w:lang w:val="en-GB"/>
        </w:rPr>
      </w:pPr>
      <w:r>
        <w:rPr>
          <w:rFonts w:ascii="Times" w:hAnsi="Times"/>
          <w:sz w:val="24"/>
          <w:lang w:val="en-GB"/>
        </w:rPr>
        <w:lastRenderedPageBreak/>
        <w:t xml:space="preserve">The student executes the lawful orders and demands of the university and </w:t>
      </w:r>
      <w:r w:rsidR="00E86549">
        <w:rPr>
          <w:rFonts w:ascii="Times" w:hAnsi="Times"/>
          <w:sz w:val="24"/>
          <w:lang w:val="en-GB"/>
        </w:rPr>
        <w:t xml:space="preserve">the professional placement supervisor from the enterprise, as well as the </w:t>
      </w:r>
      <w:r w:rsidR="002E44D7">
        <w:rPr>
          <w:rFonts w:ascii="Times" w:hAnsi="Times"/>
          <w:sz w:val="24"/>
          <w:lang w:val="en-GB"/>
        </w:rPr>
        <w:t>health and safety</w:t>
      </w:r>
      <w:r w:rsidR="00E021FB">
        <w:rPr>
          <w:rFonts w:ascii="Times" w:hAnsi="Times"/>
          <w:sz w:val="24"/>
          <w:lang w:val="en-GB"/>
        </w:rPr>
        <w:t xml:space="preserve"> rules</w:t>
      </w:r>
      <w:r w:rsidR="002E44D7">
        <w:rPr>
          <w:rFonts w:ascii="Times" w:hAnsi="Times"/>
          <w:sz w:val="24"/>
          <w:lang w:val="en-GB"/>
        </w:rPr>
        <w:t xml:space="preserve"> and internal procedure rules established at the placement organisation</w:t>
      </w:r>
      <w:r w:rsidR="00214C16" w:rsidRPr="00D677BF">
        <w:rPr>
          <w:rFonts w:ascii="Times" w:hAnsi="Times"/>
          <w:sz w:val="24"/>
          <w:lang w:val="en-GB"/>
        </w:rPr>
        <w:t>.</w:t>
      </w:r>
    </w:p>
    <w:p w14:paraId="3538530D" w14:textId="19050890" w:rsidR="00AE78EE" w:rsidRPr="00D677BF" w:rsidRDefault="00BC3DE5" w:rsidP="00334B1D">
      <w:pPr>
        <w:pStyle w:val="ListParagraph"/>
        <w:numPr>
          <w:ilvl w:val="1"/>
          <w:numId w:val="2"/>
        </w:numPr>
        <w:jc w:val="both"/>
        <w:rPr>
          <w:rFonts w:ascii="Times" w:hAnsi="Times"/>
          <w:sz w:val="24"/>
          <w:lang w:val="en-GB"/>
        </w:rPr>
      </w:pPr>
      <w:r>
        <w:rPr>
          <w:rFonts w:ascii="Times" w:hAnsi="Times"/>
          <w:sz w:val="24"/>
          <w:lang w:val="en-GB"/>
        </w:rPr>
        <w:t xml:space="preserve">The student </w:t>
      </w:r>
      <w:r w:rsidR="002E44D7">
        <w:rPr>
          <w:rFonts w:ascii="Times" w:hAnsi="Times"/>
          <w:sz w:val="24"/>
          <w:lang w:val="en-GB"/>
        </w:rPr>
        <w:t xml:space="preserve">keeps a </w:t>
      </w:r>
      <w:r>
        <w:rPr>
          <w:rFonts w:ascii="Times" w:hAnsi="Times"/>
          <w:sz w:val="24"/>
          <w:lang w:val="en-GB"/>
        </w:rPr>
        <w:t>professional placement diary in accordance with the professional placement tasks and prepares and submits a proper professional placement report following the guidelines for professional placement</w:t>
      </w:r>
      <w:r w:rsidR="00FF0E04" w:rsidRPr="00D677BF">
        <w:rPr>
          <w:rFonts w:ascii="Times" w:hAnsi="Times"/>
          <w:sz w:val="24"/>
          <w:lang w:val="en-GB"/>
        </w:rPr>
        <w:t xml:space="preserve">. </w:t>
      </w:r>
    </w:p>
    <w:p w14:paraId="4CD6EF84" w14:textId="291BF710" w:rsidR="00E13BC2" w:rsidRPr="00D677BF" w:rsidRDefault="00782DD3" w:rsidP="00334B1D">
      <w:pPr>
        <w:pStyle w:val="ListParagraph"/>
        <w:numPr>
          <w:ilvl w:val="1"/>
          <w:numId w:val="2"/>
        </w:numPr>
        <w:ind w:hanging="508"/>
        <w:jc w:val="both"/>
        <w:rPr>
          <w:rFonts w:ascii="Times" w:hAnsi="Times"/>
          <w:sz w:val="24"/>
          <w:lang w:val="en-GB"/>
        </w:rPr>
      </w:pPr>
      <w:r>
        <w:rPr>
          <w:rFonts w:ascii="Times" w:hAnsi="Times"/>
          <w:sz w:val="24"/>
          <w:lang w:val="en-GB"/>
        </w:rPr>
        <w:t>The student is entitled to be involved in specialist work at the placement organisation (incl. to learn to use the specialist technology, latest equipment, tools, auxiliary materials, etc. in use at the placement organisation), to receive full information as regards professional matters and materials for conducting the professional placement and formalising the professional placement report</w:t>
      </w:r>
      <w:r w:rsidR="001E459B" w:rsidRPr="00D677BF">
        <w:rPr>
          <w:rFonts w:ascii="Times" w:hAnsi="Times"/>
          <w:sz w:val="24"/>
          <w:lang w:val="en-GB"/>
        </w:rPr>
        <w:t>.</w:t>
      </w:r>
    </w:p>
    <w:p w14:paraId="6CAF73F7" w14:textId="7ED0B64B" w:rsidR="00E13BC2" w:rsidRPr="00D677BF" w:rsidRDefault="00E152D2" w:rsidP="00334B1D">
      <w:pPr>
        <w:pStyle w:val="ListParagraph"/>
        <w:numPr>
          <w:ilvl w:val="1"/>
          <w:numId w:val="2"/>
        </w:numPr>
        <w:ind w:hanging="508"/>
        <w:jc w:val="both"/>
        <w:rPr>
          <w:rFonts w:ascii="Times" w:hAnsi="Times"/>
          <w:sz w:val="24"/>
          <w:lang w:val="en-GB"/>
        </w:rPr>
      </w:pPr>
      <w:r>
        <w:rPr>
          <w:rFonts w:ascii="Times" w:hAnsi="Times"/>
          <w:sz w:val="24"/>
          <w:lang w:val="en-GB"/>
        </w:rPr>
        <w:t>The student is responsible for their work and results in the enterprise</w:t>
      </w:r>
      <w:r w:rsidR="0049744B" w:rsidRPr="00D677BF">
        <w:rPr>
          <w:rFonts w:ascii="Times" w:hAnsi="Times"/>
          <w:sz w:val="24"/>
          <w:lang w:val="en-GB"/>
        </w:rPr>
        <w:t>.</w:t>
      </w:r>
    </w:p>
    <w:p w14:paraId="2200C2D8" w14:textId="63756ED0" w:rsidR="00E13BC2" w:rsidRPr="00D677BF" w:rsidRDefault="00E152D2" w:rsidP="00334B1D">
      <w:pPr>
        <w:pStyle w:val="ListParagraph"/>
        <w:numPr>
          <w:ilvl w:val="1"/>
          <w:numId w:val="2"/>
        </w:numPr>
        <w:ind w:hanging="508"/>
        <w:jc w:val="both"/>
        <w:rPr>
          <w:rFonts w:ascii="Times" w:hAnsi="Times"/>
          <w:sz w:val="24"/>
          <w:lang w:val="en-GB"/>
        </w:rPr>
      </w:pPr>
      <w:r>
        <w:rPr>
          <w:rFonts w:ascii="Times" w:hAnsi="Times"/>
          <w:sz w:val="24"/>
          <w:lang w:val="en-GB"/>
        </w:rPr>
        <w:t xml:space="preserve">The student takes their work seriously, acts in a correct and courteous manner, and performs the </w:t>
      </w:r>
      <w:r w:rsidR="00E021FB">
        <w:rPr>
          <w:rFonts w:ascii="Times" w:hAnsi="Times"/>
          <w:sz w:val="24"/>
          <w:lang w:val="en-GB"/>
        </w:rPr>
        <w:t>duties</w:t>
      </w:r>
      <w:r>
        <w:rPr>
          <w:rFonts w:ascii="Times" w:hAnsi="Times"/>
          <w:sz w:val="24"/>
          <w:lang w:val="en-GB"/>
        </w:rPr>
        <w:t xml:space="preserve"> entrusted to them with commitment and diligence</w:t>
      </w:r>
      <w:r w:rsidR="00DE698B" w:rsidRPr="00D677BF">
        <w:rPr>
          <w:rFonts w:ascii="Times" w:hAnsi="Times"/>
          <w:sz w:val="24"/>
          <w:lang w:val="en-GB"/>
        </w:rPr>
        <w:t>.</w:t>
      </w:r>
    </w:p>
    <w:p w14:paraId="123F928B" w14:textId="581E7A0A" w:rsidR="00E13BC2" w:rsidRPr="00D677BF" w:rsidRDefault="00D9761A" w:rsidP="00334B1D">
      <w:pPr>
        <w:pStyle w:val="ListParagraph"/>
        <w:numPr>
          <w:ilvl w:val="1"/>
          <w:numId w:val="2"/>
        </w:numPr>
        <w:ind w:hanging="508"/>
        <w:jc w:val="both"/>
        <w:rPr>
          <w:rFonts w:ascii="Times" w:hAnsi="Times"/>
          <w:sz w:val="24"/>
          <w:lang w:val="en-GB"/>
        </w:rPr>
      </w:pPr>
      <w:r>
        <w:rPr>
          <w:rFonts w:ascii="Times" w:hAnsi="Times"/>
          <w:sz w:val="24"/>
          <w:lang w:val="en-GB"/>
        </w:rPr>
        <w:t xml:space="preserve">The student does not reveal confidential information they may receive </w:t>
      </w:r>
      <w:r w:rsidR="00440DB2">
        <w:rPr>
          <w:rFonts w:ascii="Times" w:hAnsi="Times"/>
          <w:sz w:val="24"/>
          <w:lang w:val="en-GB"/>
        </w:rPr>
        <w:t>at the placement organisation, commercial and industrial secrets, and abstains from an action or omission that may affect the reputation of the placement organisation</w:t>
      </w:r>
      <w:r w:rsidR="00DE698B" w:rsidRPr="00D677BF">
        <w:rPr>
          <w:rFonts w:ascii="Times" w:hAnsi="Times"/>
          <w:sz w:val="24"/>
          <w:lang w:val="en-GB"/>
        </w:rPr>
        <w:t>.</w:t>
      </w:r>
    </w:p>
    <w:p w14:paraId="2BE58935" w14:textId="2B2919AD" w:rsidR="00DE698B" w:rsidRPr="00D677BF" w:rsidRDefault="00440DB2" w:rsidP="00334B1D">
      <w:pPr>
        <w:pStyle w:val="ListParagraph"/>
        <w:numPr>
          <w:ilvl w:val="1"/>
          <w:numId w:val="2"/>
        </w:numPr>
        <w:ind w:hanging="508"/>
        <w:jc w:val="both"/>
        <w:rPr>
          <w:rFonts w:ascii="Times" w:hAnsi="Times"/>
          <w:sz w:val="24"/>
          <w:lang w:val="en-GB"/>
        </w:rPr>
      </w:pPr>
      <w:r>
        <w:rPr>
          <w:rFonts w:ascii="Times" w:hAnsi="Times"/>
          <w:sz w:val="24"/>
          <w:lang w:val="en-GB"/>
        </w:rPr>
        <w:t xml:space="preserve">It is forbidden for the student to use the </w:t>
      </w:r>
      <w:r w:rsidR="00504BFC">
        <w:rPr>
          <w:rFonts w:ascii="Times" w:hAnsi="Times"/>
          <w:sz w:val="24"/>
          <w:lang w:val="en-GB"/>
        </w:rPr>
        <w:t xml:space="preserve">assets and information belonging to the placement organisation </w:t>
      </w:r>
      <w:r w:rsidR="001A04DC">
        <w:rPr>
          <w:rFonts w:ascii="Times" w:hAnsi="Times"/>
          <w:sz w:val="24"/>
          <w:lang w:val="en-GB"/>
        </w:rPr>
        <w:t xml:space="preserve">for purposes that are not in accordance with the activities of the placement organisation or </w:t>
      </w:r>
      <w:r w:rsidR="00E021FB">
        <w:rPr>
          <w:rFonts w:ascii="Times" w:hAnsi="Times"/>
          <w:sz w:val="24"/>
          <w:lang w:val="en-GB"/>
        </w:rPr>
        <w:t xml:space="preserve">with </w:t>
      </w:r>
      <w:r w:rsidR="001A04DC">
        <w:rPr>
          <w:rFonts w:ascii="Times" w:hAnsi="Times"/>
          <w:sz w:val="24"/>
          <w:lang w:val="en-GB"/>
        </w:rPr>
        <w:t xml:space="preserve">the aim of the professional placement; it is also forbidden to take independent </w:t>
      </w:r>
      <w:r w:rsidR="00942519">
        <w:rPr>
          <w:rFonts w:ascii="Times" w:hAnsi="Times"/>
          <w:sz w:val="24"/>
          <w:lang w:val="en-GB"/>
        </w:rPr>
        <w:t>management decisions except where immediate intervention is necessary for preventing material injury</w:t>
      </w:r>
      <w:r w:rsidR="00DE698B" w:rsidRPr="00D677BF">
        <w:rPr>
          <w:rFonts w:ascii="Times" w:hAnsi="Times"/>
          <w:sz w:val="24"/>
          <w:lang w:val="en-GB"/>
        </w:rPr>
        <w:t>.</w:t>
      </w:r>
    </w:p>
    <w:p w14:paraId="1FCD7E43" w14:textId="2717A8E2" w:rsidR="00FE0724" w:rsidRPr="00D677BF" w:rsidRDefault="00942519" w:rsidP="00334B1D">
      <w:pPr>
        <w:pStyle w:val="ListParagraph"/>
        <w:numPr>
          <w:ilvl w:val="0"/>
          <w:numId w:val="6"/>
        </w:numPr>
        <w:jc w:val="both"/>
        <w:rPr>
          <w:rFonts w:ascii="Times" w:hAnsi="Times"/>
          <w:b/>
          <w:sz w:val="24"/>
          <w:lang w:val="en-GB"/>
        </w:rPr>
      </w:pPr>
      <w:r>
        <w:rPr>
          <w:rFonts w:ascii="Times" w:hAnsi="Times"/>
          <w:b/>
          <w:sz w:val="24"/>
          <w:lang w:val="en-GB"/>
        </w:rPr>
        <w:t>The period of professional placement and the organisation of the student’s working time</w:t>
      </w:r>
    </w:p>
    <w:p w14:paraId="2971992C" w14:textId="7AC17B02" w:rsidR="00841803" w:rsidRPr="00D677BF" w:rsidRDefault="00942519" w:rsidP="00334B1D">
      <w:pPr>
        <w:pStyle w:val="ListParagraph"/>
        <w:numPr>
          <w:ilvl w:val="1"/>
          <w:numId w:val="6"/>
        </w:numPr>
        <w:jc w:val="both"/>
        <w:rPr>
          <w:rFonts w:ascii="Times" w:hAnsi="Times"/>
          <w:sz w:val="24"/>
          <w:lang w:val="en-GB"/>
        </w:rPr>
      </w:pPr>
      <w:r>
        <w:rPr>
          <w:rFonts w:ascii="Times" w:hAnsi="Times"/>
          <w:sz w:val="24"/>
          <w:lang w:val="en-GB"/>
        </w:rPr>
        <w:t>Professional placement is conducted during the following period</w:t>
      </w:r>
      <w:r w:rsidR="00841803" w:rsidRPr="00D677BF">
        <w:rPr>
          <w:rFonts w:ascii="Times" w:hAnsi="Times"/>
          <w:sz w:val="24"/>
          <w:lang w:val="en-GB"/>
        </w:rPr>
        <w:t xml:space="preserve"> / </w:t>
      </w:r>
      <w:r w:rsidR="00DE65AB">
        <w:rPr>
          <w:rFonts w:ascii="Times" w:hAnsi="Times"/>
          <w:sz w:val="24"/>
          <w:lang w:val="en-GB"/>
        </w:rPr>
        <w:t>periods</w:t>
      </w:r>
      <w:r w:rsidR="00841803" w:rsidRPr="00D677BF">
        <w:rPr>
          <w:rFonts w:ascii="Times" w:hAnsi="Times"/>
          <w:sz w:val="24"/>
          <w:lang w:val="en-GB"/>
        </w:rPr>
        <w:t xml:space="preserve">: </w:t>
      </w:r>
      <w:r w:rsidR="00B81BBF" w:rsidRPr="00D677BF">
        <w:rPr>
          <w:rFonts w:ascii="Times" w:hAnsi="Times"/>
          <w:sz w:val="24"/>
          <w:highlight w:val="lightGray"/>
          <w:lang w:val="en-GB"/>
        </w:rPr>
        <w:t>…….</w:t>
      </w:r>
      <w:r w:rsidR="00663E8B" w:rsidRPr="00D677BF">
        <w:rPr>
          <w:rFonts w:ascii="Times" w:hAnsi="Times"/>
          <w:sz w:val="24"/>
          <w:highlight w:val="lightGray"/>
          <w:lang w:val="en-GB"/>
        </w:rPr>
        <w:t>...................</w:t>
      </w:r>
      <w:r w:rsidR="002447C2">
        <w:rPr>
          <w:rFonts w:ascii="Times" w:hAnsi="Times"/>
          <w:sz w:val="24"/>
          <w:lang w:val="en-GB"/>
        </w:rPr>
        <w:t xml:space="preserve"> / period(s) laid down in the individual study programme</w:t>
      </w:r>
      <w:r w:rsidR="004D6D4A" w:rsidRPr="00D677BF">
        <w:rPr>
          <w:rFonts w:ascii="Times" w:hAnsi="Times"/>
          <w:sz w:val="24"/>
          <w:lang w:val="en-GB"/>
        </w:rPr>
        <w:t xml:space="preserve">. </w:t>
      </w:r>
      <w:r w:rsidR="002447C2">
        <w:rPr>
          <w:rFonts w:ascii="Times" w:hAnsi="Times"/>
          <w:sz w:val="24"/>
          <w:lang w:val="en-GB"/>
        </w:rPr>
        <w:t>The volume of professional placement at the placement organisation is</w:t>
      </w:r>
      <w:r w:rsidR="004D6D4A" w:rsidRPr="00D677BF">
        <w:rPr>
          <w:rFonts w:ascii="Times" w:hAnsi="Times"/>
          <w:sz w:val="24"/>
          <w:lang w:val="en-GB"/>
        </w:rPr>
        <w:t xml:space="preserve"> </w:t>
      </w:r>
      <w:r w:rsidR="00B81BBF" w:rsidRPr="00D677BF">
        <w:rPr>
          <w:rFonts w:ascii="Times" w:hAnsi="Times"/>
          <w:sz w:val="24"/>
          <w:highlight w:val="lightGray"/>
          <w:lang w:val="en-GB"/>
        </w:rPr>
        <w:t>…</w:t>
      </w:r>
      <w:r w:rsidR="00663E8B" w:rsidRPr="00D677BF">
        <w:rPr>
          <w:rFonts w:ascii="Times" w:hAnsi="Times"/>
          <w:sz w:val="24"/>
          <w:highlight w:val="lightGray"/>
          <w:lang w:val="en-GB"/>
        </w:rPr>
        <w:t>.......................</w:t>
      </w:r>
      <w:r w:rsidR="00B81BBF" w:rsidRPr="00D677BF">
        <w:rPr>
          <w:rFonts w:ascii="Times" w:hAnsi="Times"/>
          <w:sz w:val="24"/>
          <w:highlight w:val="lightGray"/>
          <w:lang w:val="en-GB"/>
        </w:rPr>
        <w:t>…</w:t>
      </w:r>
      <w:r w:rsidR="002447C2">
        <w:rPr>
          <w:rFonts w:ascii="Times" w:hAnsi="Times"/>
          <w:sz w:val="24"/>
          <w:lang w:val="en-GB"/>
        </w:rPr>
        <w:t xml:space="preserve"> academic hours of supervised </w:t>
      </w:r>
      <w:r w:rsidR="002447C2" w:rsidRPr="00494338">
        <w:rPr>
          <w:rFonts w:ascii="Times" w:hAnsi="Times"/>
          <w:sz w:val="24"/>
          <w:lang w:val="en-GB"/>
        </w:rPr>
        <w:t>client work</w:t>
      </w:r>
      <w:r w:rsidR="00843ECC" w:rsidRPr="00494338">
        <w:rPr>
          <w:rFonts w:ascii="Times" w:hAnsi="Times"/>
          <w:sz w:val="24"/>
          <w:lang w:val="en-GB"/>
        </w:rPr>
        <w:t>.</w:t>
      </w:r>
      <w:r w:rsidR="00843ECC" w:rsidRPr="00D677BF">
        <w:rPr>
          <w:rFonts w:ascii="Times" w:hAnsi="Times"/>
          <w:sz w:val="24"/>
          <w:lang w:val="en-GB"/>
        </w:rPr>
        <w:t xml:space="preserve"> </w:t>
      </w:r>
      <w:r w:rsidR="00826C6F" w:rsidRPr="00D677BF">
        <w:rPr>
          <w:rFonts w:ascii="Times" w:hAnsi="Times"/>
          <w:sz w:val="24"/>
          <w:lang w:val="en-GB"/>
        </w:rPr>
        <w:t xml:space="preserve"> </w:t>
      </w:r>
    </w:p>
    <w:p w14:paraId="060DF5BE" w14:textId="47F222AB" w:rsidR="00CD6393" w:rsidRPr="00D677BF" w:rsidRDefault="002447C2" w:rsidP="00334B1D">
      <w:pPr>
        <w:pStyle w:val="ListParagraph"/>
        <w:numPr>
          <w:ilvl w:val="1"/>
          <w:numId w:val="6"/>
        </w:numPr>
        <w:jc w:val="both"/>
        <w:rPr>
          <w:rFonts w:ascii="Times" w:hAnsi="Times"/>
          <w:sz w:val="24"/>
          <w:lang w:val="en-GB"/>
        </w:rPr>
      </w:pPr>
      <w:r>
        <w:rPr>
          <w:rFonts w:ascii="Times" w:hAnsi="Times"/>
          <w:sz w:val="24"/>
          <w:lang w:val="en-GB"/>
        </w:rPr>
        <w:t>In accordance with the general organisation of work at the placement organisation, working days start at</w:t>
      </w:r>
      <w:r w:rsidR="00723022" w:rsidRPr="00D677BF">
        <w:rPr>
          <w:rFonts w:ascii="Times" w:hAnsi="Times"/>
          <w:sz w:val="24"/>
          <w:lang w:val="en-GB"/>
        </w:rPr>
        <w:t xml:space="preserve"> </w:t>
      </w:r>
      <w:r w:rsidR="00B81BBF" w:rsidRPr="00D677BF">
        <w:rPr>
          <w:rFonts w:ascii="Times" w:hAnsi="Times"/>
          <w:sz w:val="24"/>
          <w:highlight w:val="lightGray"/>
          <w:lang w:val="en-GB"/>
        </w:rPr>
        <w:t>…</w:t>
      </w:r>
      <w:r w:rsidR="00663E8B" w:rsidRPr="00D677BF">
        <w:rPr>
          <w:rFonts w:ascii="Times" w:hAnsi="Times"/>
          <w:sz w:val="24"/>
          <w:highlight w:val="lightGray"/>
          <w:lang w:val="en-GB"/>
        </w:rPr>
        <w:t>............................</w:t>
      </w:r>
      <w:r w:rsidR="00B81BBF" w:rsidRPr="00D677BF">
        <w:rPr>
          <w:rFonts w:ascii="Times" w:hAnsi="Times"/>
          <w:sz w:val="24"/>
          <w:highlight w:val="lightGray"/>
          <w:lang w:val="en-GB"/>
        </w:rPr>
        <w:t>….</w:t>
      </w:r>
      <w:r w:rsidR="00723022" w:rsidRPr="00D677BF">
        <w:rPr>
          <w:rFonts w:ascii="Times" w:hAnsi="Times"/>
          <w:sz w:val="24"/>
          <w:highlight w:val="lightGray"/>
          <w:lang w:val="en-GB"/>
        </w:rPr>
        <w:t>,</w:t>
      </w:r>
      <w:r w:rsidR="00723022" w:rsidRPr="00D677BF">
        <w:rPr>
          <w:rFonts w:ascii="Times" w:hAnsi="Times"/>
          <w:sz w:val="24"/>
          <w:lang w:val="en-GB"/>
        </w:rPr>
        <w:t xml:space="preserve"> </w:t>
      </w:r>
      <w:r>
        <w:rPr>
          <w:rFonts w:ascii="Times" w:hAnsi="Times"/>
          <w:sz w:val="24"/>
          <w:lang w:val="en-GB"/>
        </w:rPr>
        <w:t>end at</w:t>
      </w:r>
      <w:r w:rsidR="00723022" w:rsidRPr="00D677BF">
        <w:rPr>
          <w:rFonts w:ascii="Times" w:hAnsi="Times"/>
          <w:sz w:val="24"/>
          <w:lang w:val="en-GB"/>
        </w:rPr>
        <w:t xml:space="preserve"> </w:t>
      </w:r>
      <w:r w:rsidR="00B81BBF" w:rsidRPr="00D677BF">
        <w:rPr>
          <w:rFonts w:ascii="Times" w:hAnsi="Times"/>
          <w:sz w:val="24"/>
          <w:highlight w:val="lightGray"/>
          <w:lang w:val="en-GB"/>
        </w:rPr>
        <w:t>……</w:t>
      </w:r>
      <w:r w:rsidR="00663E8B" w:rsidRPr="00D677BF">
        <w:rPr>
          <w:rFonts w:ascii="Times" w:hAnsi="Times"/>
          <w:sz w:val="24"/>
          <w:highlight w:val="lightGray"/>
          <w:lang w:val="en-GB"/>
        </w:rPr>
        <w:t>......</w:t>
      </w:r>
      <w:r w:rsidR="00723022" w:rsidRPr="00D677BF">
        <w:rPr>
          <w:rFonts w:ascii="Times" w:hAnsi="Times"/>
          <w:sz w:val="24"/>
          <w:lang w:val="en-GB"/>
        </w:rPr>
        <w:t xml:space="preserve"> </w:t>
      </w:r>
      <w:r w:rsidR="002C2968">
        <w:rPr>
          <w:rFonts w:ascii="Times" w:hAnsi="Times"/>
          <w:sz w:val="24"/>
          <w:lang w:val="en-GB"/>
        </w:rPr>
        <w:t xml:space="preserve">and the lunch break is held between </w:t>
      </w:r>
      <w:r w:rsidR="00B81BBF" w:rsidRPr="00D677BF">
        <w:rPr>
          <w:rFonts w:ascii="Times" w:hAnsi="Times"/>
          <w:sz w:val="24"/>
          <w:highlight w:val="lightGray"/>
          <w:lang w:val="en-GB"/>
        </w:rPr>
        <w:t>…</w:t>
      </w:r>
      <w:r w:rsidR="00663E8B" w:rsidRPr="00D677BF">
        <w:rPr>
          <w:rFonts w:ascii="Times" w:hAnsi="Times"/>
          <w:sz w:val="24"/>
          <w:highlight w:val="lightGray"/>
          <w:lang w:val="en-GB"/>
        </w:rPr>
        <w:t>......</w:t>
      </w:r>
      <w:r w:rsidR="00B81BBF" w:rsidRPr="00D677BF">
        <w:rPr>
          <w:rFonts w:ascii="Times" w:hAnsi="Times"/>
          <w:sz w:val="24"/>
          <w:highlight w:val="lightGray"/>
          <w:lang w:val="en-GB"/>
        </w:rPr>
        <w:t>..</w:t>
      </w:r>
      <w:r w:rsidR="00723022" w:rsidRPr="00D677BF">
        <w:rPr>
          <w:rFonts w:ascii="Times" w:hAnsi="Times"/>
          <w:sz w:val="24"/>
          <w:highlight w:val="lightGray"/>
          <w:lang w:val="en-GB"/>
        </w:rPr>
        <w:t>.</w:t>
      </w:r>
      <w:r w:rsidR="00CD6393" w:rsidRPr="00D677BF">
        <w:rPr>
          <w:rFonts w:ascii="Times" w:hAnsi="Times"/>
          <w:sz w:val="24"/>
          <w:lang w:val="en-GB"/>
        </w:rPr>
        <w:t xml:space="preserve"> </w:t>
      </w:r>
      <w:r w:rsidR="00090C11">
        <w:rPr>
          <w:rFonts w:ascii="Times" w:hAnsi="Times"/>
          <w:sz w:val="24"/>
          <w:lang w:val="en-GB"/>
        </w:rPr>
        <w:t xml:space="preserve">Work is carried out at the placement organisation on workdays </w:t>
      </w:r>
      <w:r w:rsidR="00632119" w:rsidRPr="00D677BF">
        <w:rPr>
          <w:rFonts w:ascii="Times" w:hAnsi="Times"/>
          <w:sz w:val="24"/>
          <w:lang w:val="en-GB"/>
        </w:rPr>
        <w:t xml:space="preserve">(8 </w:t>
      </w:r>
      <w:r w:rsidR="00090C11">
        <w:rPr>
          <w:rFonts w:ascii="Times" w:hAnsi="Times"/>
          <w:sz w:val="24"/>
          <w:lang w:val="en-GB"/>
        </w:rPr>
        <w:t>hours a day</w:t>
      </w:r>
      <w:r w:rsidR="00632119" w:rsidRPr="00D677BF">
        <w:rPr>
          <w:rFonts w:ascii="Times" w:hAnsi="Times"/>
          <w:sz w:val="24"/>
          <w:lang w:val="en-GB"/>
        </w:rPr>
        <w:t>)</w:t>
      </w:r>
      <w:r w:rsidR="00664E64" w:rsidRPr="00D677BF">
        <w:rPr>
          <w:rFonts w:ascii="Times" w:hAnsi="Times"/>
          <w:sz w:val="24"/>
          <w:lang w:val="en-GB"/>
        </w:rPr>
        <w:t xml:space="preserve"> / </w:t>
      </w:r>
      <w:r w:rsidR="00090C11">
        <w:rPr>
          <w:rFonts w:ascii="Times" w:hAnsi="Times"/>
          <w:sz w:val="24"/>
          <w:lang w:val="en-GB"/>
        </w:rPr>
        <w:t>in shifts according to a schedule</w:t>
      </w:r>
      <w:r w:rsidR="00632119" w:rsidRPr="00D677BF">
        <w:rPr>
          <w:rFonts w:ascii="Times" w:hAnsi="Times"/>
          <w:sz w:val="24"/>
          <w:lang w:val="en-GB"/>
        </w:rPr>
        <w:t xml:space="preserve"> (</w:t>
      </w:r>
      <w:r w:rsidR="00B81BBF" w:rsidRPr="00D677BF">
        <w:rPr>
          <w:rFonts w:ascii="Times" w:hAnsi="Times"/>
          <w:sz w:val="24"/>
          <w:highlight w:val="lightGray"/>
          <w:lang w:val="en-GB"/>
        </w:rPr>
        <w:t>……</w:t>
      </w:r>
      <w:r w:rsidR="00663E8B" w:rsidRPr="00D677BF">
        <w:rPr>
          <w:rFonts w:ascii="Times" w:hAnsi="Times"/>
          <w:sz w:val="24"/>
          <w:highlight w:val="lightGray"/>
          <w:lang w:val="en-GB"/>
        </w:rPr>
        <w:t>....</w:t>
      </w:r>
      <w:r w:rsidR="00B81BBF" w:rsidRPr="00D677BF">
        <w:rPr>
          <w:rFonts w:ascii="Times" w:hAnsi="Times"/>
          <w:sz w:val="24"/>
          <w:highlight w:val="lightGray"/>
          <w:lang w:val="en-GB"/>
        </w:rPr>
        <w:t>.</w:t>
      </w:r>
      <w:r w:rsidR="00632119" w:rsidRPr="00D677BF">
        <w:rPr>
          <w:rFonts w:ascii="Times" w:hAnsi="Times"/>
          <w:sz w:val="24"/>
          <w:lang w:val="en-GB"/>
        </w:rPr>
        <w:t xml:space="preserve"> </w:t>
      </w:r>
      <w:r w:rsidR="00090C11">
        <w:rPr>
          <w:rFonts w:ascii="Times" w:hAnsi="Times"/>
          <w:sz w:val="24"/>
          <w:lang w:val="en-GB"/>
        </w:rPr>
        <w:t>hours a day</w:t>
      </w:r>
      <w:r w:rsidR="00632119" w:rsidRPr="00D677BF">
        <w:rPr>
          <w:rFonts w:ascii="Times" w:hAnsi="Times"/>
          <w:sz w:val="24"/>
          <w:lang w:val="en-GB"/>
        </w:rPr>
        <w:t>)</w:t>
      </w:r>
      <w:r w:rsidR="00664E64" w:rsidRPr="00D677BF">
        <w:rPr>
          <w:rFonts w:ascii="Times" w:hAnsi="Times"/>
          <w:sz w:val="24"/>
          <w:lang w:val="en-GB"/>
        </w:rPr>
        <w:t xml:space="preserve">. </w:t>
      </w:r>
    </w:p>
    <w:p w14:paraId="71986078" w14:textId="02ABE68D" w:rsidR="00723022" w:rsidRPr="00D677BF" w:rsidRDefault="00AD2FD1" w:rsidP="00334B1D">
      <w:pPr>
        <w:pStyle w:val="ListParagraph"/>
        <w:numPr>
          <w:ilvl w:val="1"/>
          <w:numId w:val="6"/>
        </w:numPr>
        <w:jc w:val="both"/>
        <w:rPr>
          <w:rFonts w:ascii="Times" w:hAnsi="Times"/>
          <w:sz w:val="24"/>
          <w:lang w:val="en-GB"/>
        </w:rPr>
      </w:pPr>
      <w:r>
        <w:rPr>
          <w:rFonts w:ascii="Times" w:hAnsi="Times"/>
          <w:sz w:val="24"/>
          <w:lang w:val="en-GB"/>
        </w:rPr>
        <w:t>In the case t</w:t>
      </w:r>
      <w:r w:rsidR="00E021FB">
        <w:rPr>
          <w:rFonts w:ascii="Times" w:hAnsi="Times"/>
          <w:sz w:val="24"/>
          <w:lang w:val="en-GB"/>
        </w:rPr>
        <w:t xml:space="preserve">hat the student falls ill or </w:t>
      </w:r>
      <w:r>
        <w:rPr>
          <w:rFonts w:ascii="Times" w:hAnsi="Times"/>
          <w:sz w:val="24"/>
          <w:lang w:val="en-GB"/>
        </w:rPr>
        <w:t xml:space="preserve">the student must </w:t>
      </w:r>
      <w:r w:rsidR="000C3C64">
        <w:rPr>
          <w:rFonts w:ascii="Times" w:hAnsi="Times"/>
          <w:sz w:val="24"/>
          <w:lang w:val="en-GB"/>
        </w:rPr>
        <w:t>miss the professional placement for a short period of time for another inevitable reason, change in the timetable will be agreed so that professional placement could be completed in the volume referred to in clause 4.1. by the end of the period of professional placement</w:t>
      </w:r>
      <w:r w:rsidR="00E84783" w:rsidRPr="00D677BF">
        <w:rPr>
          <w:rFonts w:ascii="Times" w:hAnsi="Times"/>
          <w:sz w:val="24"/>
          <w:lang w:val="en-GB"/>
        </w:rPr>
        <w:t>.</w:t>
      </w:r>
      <w:r w:rsidR="00270C37" w:rsidRPr="00D677BF">
        <w:rPr>
          <w:rFonts w:ascii="Times" w:hAnsi="Times"/>
          <w:sz w:val="24"/>
          <w:lang w:val="en-GB"/>
        </w:rPr>
        <w:t xml:space="preserve"> </w:t>
      </w:r>
      <w:r w:rsidR="000C3C64">
        <w:rPr>
          <w:rFonts w:ascii="Times" w:hAnsi="Times"/>
          <w:sz w:val="24"/>
          <w:lang w:val="en-GB"/>
        </w:rPr>
        <w:t>The change concerned must be agreed in a format which can be reproduced in writing (such as e-mail) or in a written form at least between the placement organisation and the student (the School must be informed of the agreement, if it is not</w:t>
      </w:r>
      <w:r w:rsidR="00E021FB">
        <w:rPr>
          <w:rFonts w:ascii="Times" w:hAnsi="Times"/>
          <w:sz w:val="24"/>
          <w:lang w:val="en-GB"/>
        </w:rPr>
        <w:t xml:space="preserve"> a P</w:t>
      </w:r>
      <w:r w:rsidR="000C3C64">
        <w:rPr>
          <w:rFonts w:ascii="Times" w:hAnsi="Times"/>
          <w:sz w:val="24"/>
          <w:lang w:val="en-GB"/>
        </w:rPr>
        <w:t>arty to the agreement</w:t>
      </w:r>
      <w:r w:rsidR="00E021FB">
        <w:rPr>
          <w:rFonts w:ascii="Times" w:hAnsi="Times"/>
          <w:sz w:val="24"/>
          <w:lang w:val="en-GB"/>
        </w:rPr>
        <w:t xml:space="preserve"> in question</w:t>
      </w:r>
      <w:r w:rsidR="000C3C64">
        <w:rPr>
          <w:rFonts w:ascii="Times" w:hAnsi="Times"/>
          <w:sz w:val="24"/>
          <w:lang w:val="en-GB"/>
        </w:rPr>
        <w:t>)</w:t>
      </w:r>
      <w:r w:rsidR="00270C37" w:rsidRPr="00D677BF">
        <w:rPr>
          <w:rFonts w:ascii="Times" w:hAnsi="Times"/>
          <w:sz w:val="24"/>
          <w:lang w:val="en-GB"/>
        </w:rPr>
        <w:t>.</w:t>
      </w:r>
    </w:p>
    <w:p w14:paraId="5B26F5D4" w14:textId="34A1BCAD" w:rsidR="00BC4A5E" w:rsidRPr="00D677BF" w:rsidRDefault="000C3C64" w:rsidP="00334B1D">
      <w:pPr>
        <w:pStyle w:val="ListParagraph"/>
        <w:numPr>
          <w:ilvl w:val="0"/>
          <w:numId w:val="6"/>
        </w:numPr>
        <w:jc w:val="both"/>
        <w:rPr>
          <w:rFonts w:ascii="Times" w:hAnsi="Times"/>
          <w:b/>
          <w:sz w:val="24"/>
          <w:lang w:val="en-GB"/>
        </w:rPr>
      </w:pPr>
      <w:r>
        <w:rPr>
          <w:rFonts w:ascii="Times" w:hAnsi="Times"/>
          <w:b/>
          <w:sz w:val="24"/>
          <w:lang w:val="en-GB"/>
        </w:rPr>
        <w:t>Activities and responsibility of the placement organisation</w:t>
      </w:r>
    </w:p>
    <w:p w14:paraId="00B1A3C1" w14:textId="17B85284" w:rsidR="0024716C" w:rsidRPr="00D677BF" w:rsidRDefault="00FB719C" w:rsidP="00334B1D">
      <w:pPr>
        <w:pStyle w:val="ListParagraph"/>
        <w:numPr>
          <w:ilvl w:val="1"/>
          <w:numId w:val="6"/>
        </w:numPr>
        <w:jc w:val="both"/>
        <w:rPr>
          <w:rFonts w:ascii="Times" w:hAnsi="Times"/>
          <w:sz w:val="24"/>
          <w:lang w:val="en-GB"/>
        </w:rPr>
      </w:pPr>
      <w:r>
        <w:rPr>
          <w:rFonts w:ascii="Times" w:hAnsi="Times"/>
          <w:sz w:val="24"/>
          <w:lang w:val="en-GB"/>
        </w:rPr>
        <w:t xml:space="preserve">The placement organisation ensures </w:t>
      </w:r>
      <w:r w:rsidR="009F67D5">
        <w:rPr>
          <w:rFonts w:ascii="Times" w:hAnsi="Times"/>
          <w:sz w:val="24"/>
          <w:lang w:val="en-GB"/>
        </w:rPr>
        <w:t xml:space="preserve">professional placement that complies </w:t>
      </w:r>
      <w:r w:rsidR="00E021FB">
        <w:rPr>
          <w:rFonts w:ascii="Times" w:hAnsi="Times"/>
          <w:sz w:val="24"/>
          <w:lang w:val="en-GB"/>
        </w:rPr>
        <w:t xml:space="preserve">content-wise </w:t>
      </w:r>
      <w:r w:rsidR="009F67D5">
        <w:rPr>
          <w:rFonts w:ascii="Times" w:hAnsi="Times"/>
          <w:sz w:val="24"/>
          <w:lang w:val="en-GB"/>
        </w:rPr>
        <w:t>with the duties laid down in clause 3.1 for the student</w:t>
      </w:r>
      <w:r w:rsidR="00606636" w:rsidRPr="00D677BF">
        <w:rPr>
          <w:rFonts w:ascii="Times" w:hAnsi="Times"/>
          <w:sz w:val="24"/>
          <w:lang w:val="en-GB"/>
        </w:rPr>
        <w:t xml:space="preserve">. </w:t>
      </w:r>
    </w:p>
    <w:p w14:paraId="39E3DF82" w14:textId="0E81A629" w:rsidR="00E42429" w:rsidRPr="00D677BF" w:rsidRDefault="009F67D5" w:rsidP="00334B1D">
      <w:pPr>
        <w:pStyle w:val="ListParagraph"/>
        <w:numPr>
          <w:ilvl w:val="1"/>
          <w:numId w:val="6"/>
        </w:numPr>
        <w:jc w:val="both"/>
        <w:rPr>
          <w:rFonts w:ascii="Times" w:hAnsi="Times"/>
          <w:sz w:val="24"/>
          <w:lang w:val="en-GB"/>
        </w:rPr>
      </w:pPr>
      <w:r>
        <w:rPr>
          <w:rFonts w:ascii="Times" w:hAnsi="Times"/>
          <w:sz w:val="24"/>
          <w:lang w:val="en-GB"/>
        </w:rPr>
        <w:t>The university is entitled to carry out further assessment of the placement organisation, where necessary</w:t>
      </w:r>
      <w:r w:rsidR="005225B7">
        <w:rPr>
          <w:rFonts w:ascii="Times" w:hAnsi="Times"/>
          <w:sz w:val="24"/>
          <w:lang w:val="en-GB"/>
        </w:rPr>
        <w:t xml:space="preserve">. </w:t>
      </w:r>
      <w:r>
        <w:rPr>
          <w:rFonts w:ascii="Times" w:hAnsi="Times"/>
          <w:sz w:val="24"/>
          <w:lang w:val="en-GB"/>
        </w:rPr>
        <w:t>The placement organisation cooperates with the university in the assessment (</w:t>
      </w:r>
      <w:r w:rsidR="005225B7">
        <w:rPr>
          <w:rFonts w:ascii="Times" w:hAnsi="Times"/>
          <w:sz w:val="24"/>
          <w:lang w:val="en-GB"/>
        </w:rPr>
        <w:t xml:space="preserve">inter alia, </w:t>
      </w:r>
      <w:r>
        <w:rPr>
          <w:rFonts w:ascii="Times" w:hAnsi="Times"/>
          <w:sz w:val="24"/>
          <w:lang w:val="en-GB"/>
        </w:rPr>
        <w:t>provides the necessary data and documents)</w:t>
      </w:r>
      <w:r w:rsidR="00606636" w:rsidRPr="00D677BF">
        <w:rPr>
          <w:rFonts w:ascii="Times" w:hAnsi="Times"/>
          <w:sz w:val="24"/>
          <w:lang w:val="en-GB"/>
        </w:rPr>
        <w:t>.</w:t>
      </w:r>
      <w:r w:rsidR="0021492D" w:rsidRPr="00D677BF">
        <w:rPr>
          <w:rFonts w:ascii="Times" w:hAnsi="Times"/>
          <w:sz w:val="24"/>
          <w:lang w:val="en-GB"/>
        </w:rPr>
        <w:t xml:space="preserve"> </w:t>
      </w:r>
    </w:p>
    <w:p w14:paraId="76024123" w14:textId="2E65A984" w:rsidR="00606636" w:rsidRPr="00D677BF" w:rsidRDefault="00BC3DE5" w:rsidP="00334B1D">
      <w:pPr>
        <w:pStyle w:val="ListParagraph"/>
        <w:numPr>
          <w:ilvl w:val="1"/>
          <w:numId w:val="6"/>
        </w:numPr>
        <w:jc w:val="both"/>
        <w:rPr>
          <w:rFonts w:ascii="Times" w:hAnsi="Times"/>
          <w:sz w:val="24"/>
          <w:lang w:val="en-GB"/>
        </w:rPr>
      </w:pPr>
      <w:r>
        <w:rPr>
          <w:rFonts w:ascii="Times" w:hAnsi="Times"/>
          <w:sz w:val="24"/>
          <w:lang w:val="en-GB"/>
        </w:rPr>
        <w:lastRenderedPageBreak/>
        <w:t>The placement organisation</w:t>
      </w:r>
      <w:r w:rsidR="0021492D" w:rsidRPr="00D677BF">
        <w:rPr>
          <w:rFonts w:ascii="Times" w:hAnsi="Times"/>
          <w:sz w:val="24"/>
          <w:lang w:val="en-GB"/>
        </w:rPr>
        <w:t xml:space="preserve"> </w:t>
      </w:r>
      <w:r>
        <w:rPr>
          <w:rFonts w:ascii="Times" w:hAnsi="Times"/>
          <w:sz w:val="24"/>
          <w:lang w:val="en-GB"/>
        </w:rPr>
        <w:t>is not entitled to assign tas</w:t>
      </w:r>
      <w:r w:rsidR="00705164">
        <w:rPr>
          <w:rFonts w:ascii="Times" w:hAnsi="Times"/>
          <w:sz w:val="24"/>
          <w:lang w:val="en-GB"/>
        </w:rPr>
        <w:t xml:space="preserve">ks that have not been agreed </w:t>
      </w:r>
      <w:r>
        <w:rPr>
          <w:rFonts w:ascii="Times" w:hAnsi="Times"/>
          <w:sz w:val="24"/>
          <w:lang w:val="en-GB"/>
        </w:rPr>
        <w:t>in the agreement during the working hours of the professional placement period to the student</w:t>
      </w:r>
      <w:r w:rsidR="0021492D" w:rsidRPr="00D677BF">
        <w:rPr>
          <w:rFonts w:ascii="Times" w:hAnsi="Times"/>
          <w:sz w:val="24"/>
          <w:lang w:val="en-GB"/>
        </w:rPr>
        <w:t>.</w:t>
      </w:r>
    </w:p>
    <w:p w14:paraId="4F89C8E2" w14:textId="04374C2E" w:rsidR="00B777C8" w:rsidRPr="00D677BF" w:rsidRDefault="00BC3DE5" w:rsidP="00334B1D">
      <w:pPr>
        <w:pStyle w:val="ListParagraph"/>
        <w:numPr>
          <w:ilvl w:val="1"/>
          <w:numId w:val="6"/>
        </w:numPr>
        <w:jc w:val="both"/>
        <w:rPr>
          <w:rFonts w:ascii="Times" w:hAnsi="Times"/>
          <w:sz w:val="24"/>
          <w:lang w:val="en-GB"/>
        </w:rPr>
      </w:pPr>
      <w:r>
        <w:rPr>
          <w:rFonts w:ascii="Times" w:hAnsi="Times"/>
          <w:sz w:val="24"/>
          <w:lang w:val="en-GB"/>
        </w:rPr>
        <w:t>The placement organisation</w:t>
      </w:r>
      <w:r w:rsidR="002904F7" w:rsidRPr="00D677BF">
        <w:rPr>
          <w:rFonts w:ascii="Times" w:hAnsi="Times"/>
          <w:sz w:val="24"/>
          <w:lang w:val="en-GB"/>
        </w:rPr>
        <w:t xml:space="preserve"> </w:t>
      </w:r>
      <w:r w:rsidR="003633A7">
        <w:rPr>
          <w:rFonts w:ascii="Times" w:hAnsi="Times"/>
          <w:sz w:val="24"/>
          <w:lang w:val="en-GB"/>
        </w:rPr>
        <w:t>designates a supervisor for the student, who</w:t>
      </w:r>
      <w:r w:rsidR="004902AB" w:rsidRPr="00D677BF">
        <w:rPr>
          <w:rFonts w:ascii="Times" w:hAnsi="Times"/>
          <w:sz w:val="24"/>
          <w:lang w:val="en-GB"/>
        </w:rPr>
        <w:t>:</w:t>
      </w:r>
    </w:p>
    <w:p w14:paraId="73EC78F7" w14:textId="218AFDD2" w:rsidR="00B777C8" w:rsidRPr="00D677BF" w:rsidRDefault="003633A7" w:rsidP="00334B1D">
      <w:pPr>
        <w:pStyle w:val="ListParagraph"/>
        <w:numPr>
          <w:ilvl w:val="2"/>
          <w:numId w:val="7"/>
        </w:numPr>
        <w:jc w:val="both"/>
        <w:rPr>
          <w:rFonts w:ascii="Times" w:hAnsi="Times"/>
          <w:sz w:val="24"/>
          <w:lang w:val="en-GB"/>
        </w:rPr>
      </w:pPr>
      <w:r>
        <w:rPr>
          <w:rFonts w:ascii="Times" w:hAnsi="Times"/>
          <w:sz w:val="24"/>
          <w:lang w:val="en-GB"/>
        </w:rPr>
        <w:t>follows the student’s individual professional placement plan</w:t>
      </w:r>
      <w:r w:rsidR="00B777C8" w:rsidRPr="00D677BF">
        <w:rPr>
          <w:rFonts w:ascii="Times" w:hAnsi="Times"/>
          <w:sz w:val="24"/>
          <w:lang w:val="en-GB"/>
        </w:rPr>
        <w:t>;</w:t>
      </w:r>
    </w:p>
    <w:p w14:paraId="51E98707" w14:textId="36BA76D3" w:rsidR="00B777C8" w:rsidRPr="00D677BF" w:rsidRDefault="00E239F8" w:rsidP="00334B1D">
      <w:pPr>
        <w:pStyle w:val="ListParagraph"/>
        <w:numPr>
          <w:ilvl w:val="2"/>
          <w:numId w:val="7"/>
        </w:numPr>
        <w:jc w:val="both"/>
        <w:rPr>
          <w:rFonts w:ascii="Times" w:hAnsi="Times"/>
          <w:sz w:val="24"/>
          <w:lang w:val="en-GB"/>
        </w:rPr>
      </w:pPr>
      <w:r>
        <w:rPr>
          <w:rFonts w:ascii="Times" w:hAnsi="Times"/>
          <w:sz w:val="24"/>
          <w:lang w:val="en-GB"/>
        </w:rPr>
        <w:t>supervises and m</w:t>
      </w:r>
      <w:r w:rsidR="00705164">
        <w:rPr>
          <w:rFonts w:ascii="Times" w:hAnsi="Times"/>
          <w:sz w:val="24"/>
          <w:lang w:val="en-GB"/>
        </w:rPr>
        <w:t>onitors the student’s activity</w:t>
      </w:r>
      <w:r w:rsidR="00F83CAD" w:rsidRPr="00D677BF">
        <w:rPr>
          <w:rFonts w:ascii="Times" w:hAnsi="Times"/>
          <w:sz w:val="24"/>
          <w:lang w:val="en-GB"/>
        </w:rPr>
        <w:t>;</w:t>
      </w:r>
      <w:r w:rsidR="002904F7" w:rsidRPr="00D677BF">
        <w:rPr>
          <w:rFonts w:ascii="Times" w:hAnsi="Times"/>
          <w:sz w:val="24"/>
          <w:lang w:val="en-GB"/>
        </w:rPr>
        <w:t xml:space="preserve"> </w:t>
      </w:r>
    </w:p>
    <w:p w14:paraId="06EDF595" w14:textId="2014F390" w:rsidR="00F83CAD" w:rsidRPr="00D677BF" w:rsidRDefault="00E239F8" w:rsidP="00334B1D">
      <w:pPr>
        <w:pStyle w:val="ListParagraph"/>
        <w:numPr>
          <w:ilvl w:val="2"/>
          <w:numId w:val="7"/>
        </w:numPr>
        <w:jc w:val="both"/>
        <w:rPr>
          <w:rFonts w:ascii="Times" w:hAnsi="Times"/>
          <w:sz w:val="24"/>
          <w:lang w:val="en-GB"/>
        </w:rPr>
      </w:pPr>
      <w:r>
        <w:rPr>
          <w:rFonts w:ascii="Times" w:hAnsi="Times"/>
          <w:sz w:val="24"/>
          <w:lang w:val="en-GB"/>
        </w:rPr>
        <w:t xml:space="preserve">helps the student to </w:t>
      </w:r>
      <w:r w:rsidR="00705164">
        <w:rPr>
          <w:rFonts w:ascii="Times" w:hAnsi="Times"/>
          <w:sz w:val="24"/>
          <w:lang w:val="en-GB"/>
        </w:rPr>
        <w:t xml:space="preserve">obtain and understand </w:t>
      </w:r>
      <w:r>
        <w:rPr>
          <w:rFonts w:ascii="Times" w:hAnsi="Times"/>
          <w:sz w:val="24"/>
          <w:lang w:val="en-GB"/>
        </w:rPr>
        <w:t>information</w:t>
      </w:r>
      <w:r w:rsidR="00705164">
        <w:rPr>
          <w:rFonts w:ascii="Times" w:hAnsi="Times"/>
          <w:sz w:val="24"/>
          <w:lang w:val="en-GB"/>
        </w:rPr>
        <w:t xml:space="preserve"> that is necessary for performing the professional placement tasks</w:t>
      </w:r>
      <w:r w:rsidR="00F83CAD" w:rsidRPr="00D677BF">
        <w:rPr>
          <w:rFonts w:ascii="Times" w:hAnsi="Times"/>
          <w:sz w:val="24"/>
          <w:lang w:val="en-GB"/>
        </w:rPr>
        <w:t>;</w:t>
      </w:r>
      <w:r w:rsidR="00E42429" w:rsidRPr="00D677BF">
        <w:rPr>
          <w:rFonts w:ascii="Times" w:hAnsi="Times"/>
          <w:sz w:val="24"/>
          <w:lang w:val="en-GB"/>
        </w:rPr>
        <w:t xml:space="preserve"> </w:t>
      </w:r>
    </w:p>
    <w:p w14:paraId="71F30707" w14:textId="74D2CECC" w:rsidR="000C1C42" w:rsidRPr="00D677BF" w:rsidRDefault="00871D55" w:rsidP="00F83CAD">
      <w:pPr>
        <w:pStyle w:val="ListParagraph"/>
        <w:numPr>
          <w:ilvl w:val="2"/>
          <w:numId w:val="7"/>
        </w:numPr>
        <w:jc w:val="both"/>
        <w:rPr>
          <w:rFonts w:ascii="Times" w:hAnsi="Times"/>
          <w:sz w:val="24"/>
          <w:lang w:val="en-GB"/>
        </w:rPr>
      </w:pPr>
      <w:r>
        <w:rPr>
          <w:rFonts w:ascii="Times New Roman" w:hAnsi="Times New Roman"/>
          <w:sz w:val="24"/>
          <w:lang w:val="en-GB"/>
        </w:rPr>
        <w:t>gives feedback and evaluates the performance of the professional placement on the basis of the study programme</w:t>
      </w:r>
      <w:r w:rsidR="00F83CAD" w:rsidRPr="00D677BF">
        <w:rPr>
          <w:rFonts w:ascii="Times" w:hAnsi="Times"/>
          <w:sz w:val="24"/>
          <w:lang w:val="en-GB"/>
        </w:rPr>
        <w:t>;</w:t>
      </w:r>
    </w:p>
    <w:p w14:paraId="136196B3" w14:textId="5F2B675D" w:rsidR="00B777C8" w:rsidRPr="00D677BF" w:rsidRDefault="00871D55" w:rsidP="00334B1D">
      <w:pPr>
        <w:pStyle w:val="ListParagraph"/>
        <w:numPr>
          <w:ilvl w:val="2"/>
          <w:numId w:val="7"/>
        </w:numPr>
        <w:jc w:val="both"/>
        <w:rPr>
          <w:rFonts w:ascii="Times" w:hAnsi="Times"/>
          <w:sz w:val="24"/>
          <w:lang w:val="en-GB"/>
        </w:rPr>
      </w:pPr>
      <w:r>
        <w:rPr>
          <w:rFonts w:ascii="Times" w:hAnsi="Times"/>
          <w:sz w:val="24"/>
          <w:lang w:val="en-GB"/>
        </w:rPr>
        <w:t xml:space="preserve">carries out the duties assigned to them in the university’s </w:t>
      </w:r>
      <w:r w:rsidR="00893693">
        <w:rPr>
          <w:rFonts w:ascii="Times New Roman" w:hAnsi="Times New Roman"/>
          <w:sz w:val="24"/>
          <w:lang w:val="en-GB"/>
        </w:rPr>
        <w:t xml:space="preserve">procedure for professional placement and </w:t>
      </w:r>
      <w:r w:rsidR="00893693">
        <w:rPr>
          <w:rFonts w:ascii="Times" w:hAnsi="Times"/>
          <w:sz w:val="24"/>
          <w:lang w:val="en-GB"/>
        </w:rPr>
        <w:t>guidelines for professional placement</w:t>
      </w:r>
      <w:r w:rsidR="00F83CAD" w:rsidRPr="00D677BF">
        <w:rPr>
          <w:rFonts w:ascii="Times" w:hAnsi="Times"/>
          <w:sz w:val="24"/>
          <w:lang w:val="en-GB"/>
        </w:rPr>
        <w:t>;</w:t>
      </w:r>
      <w:r w:rsidR="0064573C" w:rsidRPr="00D677BF">
        <w:rPr>
          <w:rFonts w:ascii="Times" w:hAnsi="Times"/>
          <w:sz w:val="24"/>
          <w:lang w:val="en-GB"/>
        </w:rPr>
        <w:t xml:space="preserve"> </w:t>
      </w:r>
    </w:p>
    <w:p w14:paraId="21DF0DF2" w14:textId="7C2808DF" w:rsidR="00B777C8" w:rsidRPr="00D677BF" w:rsidRDefault="00893693" w:rsidP="00334B1D">
      <w:pPr>
        <w:pStyle w:val="ListParagraph"/>
        <w:numPr>
          <w:ilvl w:val="2"/>
          <w:numId w:val="7"/>
        </w:numPr>
        <w:jc w:val="both"/>
        <w:rPr>
          <w:rFonts w:ascii="Times" w:hAnsi="Times"/>
          <w:sz w:val="24"/>
          <w:lang w:val="en-GB"/>
        </w:rPr>
      </w:pPr>
      <w:r>
        <w:rPr>
          <w:rFonts w:ascii="Times" w:hAnsi="Times"/>
          <w:sz w:val="24"/>
          <w:lang w:val="en-GB"/>
        </w:rPr>
        <w:t>cooperates and exchanges information with the supervisor from the university</w:t>
      </w:r>
      <w:r w:rsidR="00F83CAD" w:rsidRPr="00D677BF">
        <w:rPr>
          <w:rFonts w:ascii="Times" w:hAnsi="Times"/>
          <w:sz w:val="24"/>
          <w:lang w:val="en-GB"/>
        </w:rPr>
        <w:t>;</w:t>
      </w:r>
    </w:p>
    <w:p w14:paraId="0526CA3E" w14:textId="1BEEEE01" w:rsidR="00C27A0A" w:rsidRPr="00D677BF" w:rsidRDefault="00893693" w:rsidP="00334B1D">
      <w:pPr>
        <w:pStyle w:val="ListParagraph"/>
        <w:numPr>
          <w:ilvl w:val="2"/>
          <w:numId w:val="7"/>
        </w:numPr>
        <w:jc w:val="both"/>
        <w:rPr>
          <w:rFonts w:ascii="Times" w:hAnsi="Times"/>
          <w:sz w:val="24"/>
          <w:lang w:val="en-GB"/>
        </w:rPr>
      </w:pPr>
      <w:r>
        <w:rPr>
          <w:rFonts w:ascii="Times" w:hAnsi="Times"/>
          <w:sz w:val="24"/>
          <w:lang w:val="en-GB"/>
        </w:rPr>
        <w:t>examines the professional placement documents prepared by the student at the end of the professional placement</w:t>
      </w:r>
      <w:r w:rsidR="002904F7" w:rsidRPr="00D677BF">
        <w:rPr>
          <w:rFonts w:ascii="Times" w:hAnsi="Times"/>
          <w:sz w:val="24"/>
          <w:lang w:val="en-GB"/>
        </w:rPr>
        <w:t>.</w:t>
      </w:r>
      <w:r w:rsidR="008A7014" w:rsidRPr="00D677BF">
        <w:rPr>
          <w:rFonts w:ascii="Times" w:hAnsi="Times"/>
          <w:sz w:val="24"/>
          <w:lang w:val="en-GB"/>
        </w:rPr>
        <w:t xml:space="preserve"> </w:t>
      </w:r>
    </w:p>
    <w:p w14:paraId="3C297162" w14:textId="28B84301" w:rsidR="00D348F2" w:rsidRPr="00D677BF" w:rsidRDefault="00782DD3" w:rsidP="00334B1D">
      <w:pPr>
        <w:pStyle w:val="ListParagraph"/>
        <w:numPr>
          <w:ilvl w:val="1"/>
          <w:numId w:val="6"/>
        </w:numPr>
        <w:jc w:val="both"/>
        <w:rPr>
          <w:rFonts w:ascii="Times" w:hAnsi="Times"/>
          <w:sz w:val="24"/>
          <w:lang w:val="en-GB"/>
        </w:rPr>
      </w:pPr>
      <w:r>
        <w:rPr>
          <w:rFonts w:ascii="Times" w:hAnsi="Times"/>
          <w:sz w:val="24"/>
          <w:lang w:val="en-GB"/>
        </w:rPr>
        <w:t>The placement organisation</w:t>
      </w:r>
      <w:r w:rsidR="00D348F2" w:rsidRPr="00D677BF">
        <w:rPr>
          <w:rFonts w:ascii="Times" w:hAnsi="Times"/>
          <w:sz w:val="24"/>
          <w:lang w:val="en-GB"/>
        </w:rPr>
        <w:t xml:space="preserve"> </w:t>
      </w:r>
      <w:r w:rsidR="00893693">
        <w:rPr>
          <w:rFonts w:ascii="Times" w:hAnsi="Times"/>
          <w:sz w:val="24"/>
          <w:lang w:val="en-GB"/>
        </w:rPr>
        <w:t>ensures that one supervisor d</w:t>
      </w:r>
      <w:r w:rsidR="00193AD5">
        <w:rPr>
          <w:rFonts w:ascii="Times" w:hAnsi="Times"/>
          <w:sz w:val="24"/>
          <w:lang w:val="en-GB"/>
        </w:rPr>
        <w:t>oes not supervise more than two</w:t>
      </w:r>
      <w:r w:rsidR="00893693">
        <w:rPr>
          <w:rFonts w:ascii="Times" w:hAnsi="Times"/>
          <w:sz w:val="24"/>
          <w:lang w:val="en-GB"/>
        </w:rPr>
        <w:t xml:space="preserve"> people at a time</w:t>
      </w:r>
      <w:r w:rsidR="00D348F2" w:rsidRPr="00D677BF">
        <w:rPr>
          <w:rFonts w:ascii="Times" w:hAnsi="Times"/>
          <w:sz w:val="24"/>
          <w:lang w:val="en-GB"/>
        </w:rPr>
        <w:t>.</w:t>
      </w:r>
    </w:p>
    <w:p w14:paraId="1CEF93AC" w14:textId="3B1C416E" w:rsidR="002904F7" w:rsidRPr="00D677BF" w:rsidRDefault="00782DD3" w:rsidP="00334B1D">
      <w:pPr>
        <w:pStyle w:val="ListParagraph"/>
        <w:numPr>
          <w:ilvl w:val="1"/>
          <w:numId w:val="6"/>
        </w:numPr>
        <w:jc w:val="both"/>
        <w:rPr>
          <w:rFonts w:ascii="Times" w:hAnsi="Times"/>
          <w:sz w:val="24"/>
          <w:lang w:val="en-GB"/>
        </w:rPr>
      </w:pPr>
      <w:r>
        <w:rPr>
          <w:rFonts w:ascii="Times" w:hAnsi="Times"/>
          <w:sz w:val="24"/>
          <w:lang w:val="en-GB"/>
        </w:rPr>
        <w:t>The placement organisation</w:t>
      </w:r>
      <w:r w:rsidR="00C67C88" w:rsidRPr="00D677BF">
        <w:rPr>
          <w:rFonts w:ascii="Times" w:hAnsi="Times"/>
          <w:sz w:val="24"/>
          <w:lang w:val="en-GB"/>
        </w:rPr>
        <w:t xml:space="preserve"> </w:t>
      </w:r>
      <w:r w:rsidR="00AC3A96">
        <w:rPr>
          <w:rFonts w:ascii="Times" w:hAnsi="Times"/>
          <w:sz w:val="24"/>
          <w:lang w:val="en-GB"/>
        </w:rPr>
        <w:t>ensures the supervision of the student throughout the whole period of professional placement</w:t>
      </w:r>
      <w:r w:rsidR="00C67C88" w:rsidRPr="00D677BF">
        <w:rPr>
          <w:rFonts w:ascii="Times" w:hAnsi="Times"/>
          <w:sz w:val="24"/>
          <w:lang w:val="en-GB"/>
        </w:rPr>
        <w:t xml:space="preserve">. </w:t>
      </w:r>
      <w:r w:rsidR="00C55B59">
        <w:rPr>
          <w:rFonts w:ascii="Times" w:hAnsi="Times"/>
          <w:sz w:val="24"/>
          <w:lang w:val="en-GB"/>
        </w:rPr>
        <w:t xml:space="preserve">If another supervisor is appointed, </w:t>
      </w:r>
      <w:r>
        <w:rPr>
          <w:rFonts w:ascii="Times" w:hAnsi="Times"/>
          <w:sz w:val="24"/>
          <w:lang w:val="en-GB"/>
        </w:rPr>
        <w:t>the placement organisation</w:t>
      </w:r>
      <w:r w:rsidR="008A7014" w:rsidRPr="00D677BF">
        <w:rPr>
          <w:rFonts w:ascii="Times" w:hAnsi="Times"/>
          <w:sz w:val="24"/>
          <w:lang w:val="en-GB"/>
        </w:rPr>
        <w:t xml:space="preserve"> </w:t>
      </w:r>
      <w:r w:rsidR="00705164">
        <w:rPr>
          <w:rFonts w:ascii="Times" w:hAnsi="Times"/>
          <w:sz w:val="24"/>
          <w:lang w:val="en-GB"/>
        </w:rPr>
        <w:t>informs other P</w:t>
      </w:r>
      <w:r w:rsidR="00C55B59">
        <w:rPr>
          <w:rFonts w:ascii="Times" w:hAnsi="Times"/>
          <w:sz w:val="24"/>
          <w:lang w:val="en-GB"/>
        </w:rPr>
        <w:t>arties to this agreement of the new supervisor and their contacts via e-mail</w:t>
      </w:r>
      <w:r w:rsidR="0077073F" w:rsidRPr="00D677BF">
        <w:rPr>
          <w:rFonts w:ascii="Times" w:hAnsi="Times"/>
          <w:sz w:val="24"/>
          <w:lang w:val="en-GB"/>
        </w:rPr>
        <w:t xml:space="preserve">. </w:t>
      </w:r>
      <w:r w:rsidR="00FE4352">
        <w:rPr>
          <w:rFonts w:ascii="Times" w:hAnsi="Times"/>
          <w:sz w:val="24"/>
          <w:lang w:val="en-GB"/>
        </w:rPr>
        <w:t>If possible, change of the supervisor is communicated in advance, but not later than within five working days after the change</w:t>
      </w:r>
      <w:r w:rsidR="008A7014" w:rsidRPr="00D677BF">
        <w:rPr>
          <w:rFonts w:ascii="Times" w:hAnsi="Times"/>
          <w:sz w:val="24"/>
          <w:lang w:val="en-GB"/>
        </w:rPr>
        <w:t>.</w:t>
      </w:r>
    </w:p>
    <w:p w14:paraId="2E00E382" w14:textId="4606FDBE" w:rsidR="002A7A89" w:rsidRPr="00D677BF" w:rsidRDefault="00FE4352" w:rsidP="00334B1D">
      <w:pPr>
        <w:pStyle w:val="ListParagraph"/>
        <w:numPr>
          <w:ilvl w:val="1"/>
          <w:numId w:val="6"/>
        </w:numPr>
        <w:jc w:val="both"/>
        <w:rPr>
          <w:rFonts w:ascii="Times" w:hAnsi="Times"/>
          <w:sz w:val="24"/>
          <w:lang w:val="en-GB"/>
        </w:rPr>
      </w:pPr>
      <w:r>
        <w:rPr>
          <w:rFonts w:ascii="Times" w:hAnsi="Times"/>
          <w:sz w:val="24"/>
          <w:lang w:val="en-GB"/>
        </w:rPr>
        <w:t xml:space="preserve">If the university makes proposals regarding better organisation of the professional placement </w:t>
      </w:r>
      <w:r w:rsidR="00782DD3">
        <w:rPr>
          <w:rFonts w:ascii="Times" w:hAnsi="Times"/>
          <w:sz w:val="24"/>
          <w:lang w:val="en-GB"/>
        </w:rPr>
        <w:t>in the placement organisation</w:t>
      </w:r>
      <w:r w:rsidR="002A7A89" w:rsidRPr="00D677BF">
        <w:rPr>
          <w:rFonts w:ascii="Times" w:hAnsi="Times"/>
          <w:sz w:val="24"/>
          <w:lang w:val="en-GB"/>
        </w:rPr>
        <w:t xml:space="preserve">, </w:t>
      </w:r>
      <w:r w:rsidR="00782DD3">
        <w:rPr>
          <w:rFonts w:ascii="Times" w:hAnsi="Times"/>
          <w:sz w:val="24"/>
          <w:lang w:val="en-GB"/>
        </w:rPr>
        <w:t>the placement organisation</w:t>
      </w:r>
      <w:r w:rsidR="00782DD3" w:rsidRPr="00D677BF">
        <w:rPr>
          <w:rFonts w:ascii="Times" w:hAnsi="Times"/>
          <w:sz w:val="24"/>
          <w:lang w:val="en-GB"/>
        </w:rPr>
        <w:t xml:space="preserve"> </w:t>
      </w:r>
      <w:r>
        <w:rPr>
          <w:rFonts w:ascii="Times" w:hAnsi="Times"/>
          <w:sz w:val="24"/>
          <w:lang w:val="en-GB"/>
        </w:rPr>
        <w:t xml:space="preserve">implements the proposals </w:t>
      </w:r>
      <w:r w:rsidR="000A51C0">
        <w:rPr>
          <w:rFonts w:ascii="Times" w:hAnsi="Times"/>
          <w:sz w:val="24"/>
          <w:lang w:val="en-GB"/>
        </w:rPr>
        <w:t>in so far as possible and at the earliest opportunity</w:t>
      </w:r>
      <w:r w:rsidR="002A7A89" w:rsidRPr="00D677BF">
        <w:rPr>
          <w:rFonts w:ascii="Times" w:hAnsi="Times"/>
          <w:sz w:val="24"/>
          <w:lang w:val="en-GB"/>
        </w:rPr>
        <w:t xml:space="preserve">. </w:t>
      </w:r>
      <w:r w:rsidR="000A51C0">
        <w:rPr>
          <w:rFonts w:ascii="Times" w:hAnsi="Times"/>
          <w:sz w:val="24"/>
          <w:lang w:val="en-GB"/>
        </w:rPr>
        <w:t xml:space="preserve">In case the proposal cannot be implemented, the placement organisation explains the reasons </w:t>
      </w:r>
      <w:r w:rsidR="00705164">
        <w:rPr>
          <w:rFonts w:ascii="Times" w:hAnsi="Times"/>
          <w:sz w:val="24"/>
          <w:lang w:val="en-GB"/>
        </w:rPr>
        <w:t xml:space="preserve">thereof </w:t>
      </w:r>
      <w:r w:rsidR="000A51C0">
        <w:rPr>
          <w:rFonts w:ascii="Times" w:hAnsi="Times"/>
          <w:sz w:val="24"/>
          <w:lang w:val="en-GB"/>
        </w:rPr>
        <w:t>to the university</w:t>
      </w:r>
      <w:r w:rsidR="002A7A89" w:rsidRPr="00D677BF">
        <w:rPr>
          <w:rFonts w:ascii="Times" w:hAnsi="Times"/>
          <w:sz w:val="24"/>
          <w:lang w:val="en-GB"/>
        </w:rPr>
        <w:t xml:space="preserve">. </w:t>
      </w:r>
    </w:p>
    <w:p w14:paraId="7324CAA4" w14:textId="28727DC2" w:rsidR="0034671B" w:rsidRPr="00D677BF" w:rsidRDefault="00782DD3" w:rsidP="00334B1D">
      <w:pPr>
        <w:pStyle w:val="ListParagraph"/>
        <w:numPr>
          <w:ilvl w:val="1"/>
          <w:numId w:val="6"/>
        </w:numPr>
        <w:jc w:val="both"/>
        <w:rPr>
          <w:rFonts w:ascii="Times" w:hAnsi="Times"/>
          <w:sz w:val="24"/>
          <w:lang w:val="en-GB"/>
        </w:rPr>
      </w:pPr>
      <w:r>
        <w:rPr>
          <w:rFonts w:ascii="Times" w:hAnsi="Times"/>
          <w:sz w:val="24"/>
          <w:lang w:val="en-GB"/>
        </w:rPr>
        <w:t>The placement organisation</w:t>
      </w:r>
      <w:r w:rsidR="0034671B" w:rsidRPr="00D677BF">
        <w:rPr>
          <w:rFonts w:ascii="Times" w:hAnsi="Times"/>
          <w:sz w:val="24"/>
          <w:lang w:val="en-GB"/>
        </w:rPr>
        <w:t>:</w:t>
      </w:r>
    </w:p>
    <w:p w14:paraId="657EDC4E" w14:textId="0218652B" w:rsidR="0034671B" w:rsidRPr="00D677BF" w:rsidRDefault="00166CBD" w:rsidP="00334B1D">
      <w:pPr>
        <w:pStyle w:val="ListParagraph"/>
        <w:numPr>
          <w:ilvl w:val="2"/>
          <w:numId w:val="6"/>
        </w:numPr>
        <w:ind w:left="1418" w:hanging="567"/>
        <w:jc w:val="both"/>
        <w:rPr>
          <w:rFonts w:ascii="Times" w:hAnsi="Times"/>
          <w:sz w:val="24"/>
          <w:lang w:val="en-GB"/>
        </w:rPr>
      </w:pPr>
      <w:r>
        <w:rPr>
          <w:rFonts w:ascii="Times" w:hAnsi="Times"/>
          <w:sz w:val="24"/>
          <w:lang w:val="en-GB"/>
        </w:rPr>
        <w:t xml:space="preserve">provides the student with the occupational health and safety guidance and training corresponding to the </w:t>
      </w:r>
      <w:r w:rsidR="00705164">
        <w:rPr>
          <w:rFonts w:ascii="Times" w:hAnsi="Times"/>
          <w:sz w:val="24"/>
          <w:lang w:val="en-GB"/>
        </w:rPr>
        <w:t>position of the student</w:t>
      </w:r>
      <w:r>
        <w:rPr>
          <w:rFonts w:ascii="Times" w:hAnsi="Times"/>
          <w:sz w:val="24"/>
          <w:lang w:val="en-GB"/>
        </w:rPr>
        <w:t xml:space="preserve"> in compliance with the applicable legislation and the rules of the organisation of work at the placement organisation</w:t>
      </w:r>
      <w:r w:rsidR="00C870A5" w:rsidRPr="00D677BF">
        <w:rPr>
          <w:rFonts w:ascii="Times" w:hAnsi="Times"/>
          <w:sz w:val="24"/>
          <w:lang w:val="en-GB"/>
        </w:rPr>
        <w:t>;</w:t>
      </w:r>
    </w:p>
    <w:p w14:paraId="4ED67760" w14:textId="700FE635" w:rsidR="00EA75F9" w:rsidRPr="00D677BF" w:rsidRDefault="00F157EA" w:rsidP="00334B1D">
      <w:pPr>
        <w:pStyle w:val="ListParagraph"/>
        <w:numPr>
          <w:ilvl w:val="2"/>
          <w:numId w:val="6"/>
        </w:numPr>
        <w:ind w:left="1418" w:hanging="567"/>
        <w:jc w:val="both"/>
        <w:rPr>
          <w:rFonts w:ascii="Times" w:hAnsi="Times"/>
          <w:sz w:val="24"/>
          <w:lang w:val="en-GB"/>
        </w:rPr>
      </w:pPr>
      <w:r>
        <w:rPr>
          <w:rFonts w:ascii="Times" w:hAnsi="Times"/>
          <w:sz w:val="24"/>
          <w:lang w:val="en-GB"/>
        </w:rPr>
        <w:t xml:space="preserve">ensures the working conditions that comply with </w:t>
      </w:r>
      <w:r w:rsidR="00705164">
        <w:rPr>
          <w:rFonts w:ascii="Times" w:hAnsi="Times"/>
          <w:sz w:val="24"/>
          <w:lang w:val="en-GB"/>
        </w:rPr>
        <w:t xml:space="preserve">the </w:t>
      </w:r>
      <w:r>
        <w:rPr>
          <w:rFonts w:ascii="Times" w:hAnsi="Times"/>
          <w:sz w:val="24"/>
          <w:lang w:val="en-GB"/>
        </w:rPr>
        <w:t>occupational health and safety requirements for the student, and provides the student with the materials and tools that are necessary for the proper performance of work and study assignments given by the placement organisation</w:t>
      </w:r>
      <w:r w:rsidR="00947D5B">
        <w:rPr>
          <w:rFonts w:ascii="Times" w:hAnsi="Times"/>
          <w:sz w:val="24"/>
          <w:lang w:val="en-GB"/>
        </w:rPr>
        <w:t xml:space="preserve"> equal to those of the other employees of the placement organisation</w:t>
      </w:r>
      <w:r w:rsidR="008314DB" w:rsidRPr="00D677BF">
        <w:rPr>
          <w:rFonts w:ascii="Times" w:hAnsi="Times"/>
          <w:sz w:val="24"/>
          <w:lang w:val="en-GB"/>
        </w:rPr>
        <w:t>;</w:t>
      </w:r>
    </w:p>
    <w:p w14:paraId="14AE6BF4" w14:textId="1213D08B" w:rsidR="00337108" w:rsidRPr="00D677BF" w:rsidRDefault="009009DC" w:rsidP="00334B1D">
      <w:pPr>
        <w:pStyle w:val="ListParagraph"/>
        <w:numPr>
          <w:ilvl w:val="2"/>
          <w:numId w:val="6"/>
        </w:numPr>
        <w:ind w:left="1418" w:hanging="567"/>
        <w:jc w:val="both"/>
        <w:rPr>
          <w:rFonts w:ascii="Times" w:hAnsi="Times"/>
          <w:sz w:val="24"/>
          <w:lang w:val="en-GB"/>
        </w:rPr>
      </w:pPr>
      <w:r>
        <w:rPr>
          <w:rFonts w:ascii="Times" w:hAnsi="Times"/>
          <w:sz w:val="24"/>
          <w:lang w:val="en-GB"/>
        </w:rPr>
        <w:t xml:space="preserve">follows the </w:t>
      </w:r>
      <w:r w:rsidR="005F6E31">
        <w:rPr>
          <w:rFonts w:ascii="Times" w:hAnsi="Times"/>
          <w:sz w:val="24"/>
          <w:lang w:val="en-GB"/>
        </w:rPr>
        <w:t xml:space="preserve">Employment Contracts Act </w:t>
      </w:r>
      <w:r w:rsidR="00705164">
        <w:rPr>
          <w:rFonts w:ascii="Times" w:hAnsi="Times"/>
          <w:sz w:val="24"/>
          <w:lang w:val="en-GB"/>
        </w:rPr>
        <w:t>as regards</w:t>
      </w:r>
      <w:r>
        <w:rPr>
          <w:rFonts w:ascii="Times" w:hAnsi="Times"/>
          <w:sz w:val="24"/>
          <w:lang w:val="en-GB"/>
        </w:rPr>
        <w:t xml:space="preserve"> relations with the student</w:t>
      </w:r>
      <w:r w:rsidR="00337108" w:rsidRPr="00D677BF">
        <w:rPr>
          <w:rFonts w:ascii="Times" w:hAnsi="Times"/>
          <w:sz w:val="24"/>
          <w:lang w:val="en-GB"/>
        </w:rPr>
        <w:t>;</w:t>
      </w:r>
    </w:p>
    <w:p w14:paraId="02702D76" w14:textId="0C6B0703" w:rsidR="00337108" w:rsidRPr="00D677BF" w:rsidRDefault="005F6E31" w:rsidP="00334B1D">
      <w:pPr>
        <w:pStyle w:val="ListParagraph"/>
        <w:numPr>
          <w:ilvl w:val="2"/>
          <w:numId w:val="6"/>
        </w:numPr>
        <w:ind w:left="1418" w:hanging="567"/>
        <w:jc w:val="both"/>
        <w:rPr>
          <w:rFonts w:ascii="Times" w:hAnsi="Times"/>
          <w:sz w:val="24"/>
          <w:lang w:val="en-GB"/>
        </w:rPr>
      </w:pPr>
      <w:r>
        <w:rPr>
          <w:rFonts w:ascii="Times" w:hAnsi="Times"/>
          <w:sz w:val="24"/>
          <w:lang w:val="en-GB"/>
        </w:rPr>
        <w:t>is obliged not to assign tasks to the student during the time the student is obliged to attend lectures at the university</w:t>
      </w:r>
      <w:r w:rsidR="00337108" w:rsidRPr="00D677BF">
        <w:rPr>
          <w:rFonts w:ascii="Times" w:hAnsi="Times"/>
          <w:sz w:val="24"/>
          <w:lang w:val="en-GB"/>
        </w:rPr>
        <w:t>;</w:t>
      </w:r>
    </w:p>
    <w:p w14:paraId="248CB5BA" w14:textId="75444C2D" w:rsidR="005F0A39" w:rsidRPr="00D677BF" w:rsidRDefault="005F6E31" w:rsidP="00334B1D">
      <w:pPr>
        <w:pStyle w:val="ListParagraph"/>
        <w:numPr>
          <w:ilvl w:val="2"/>
          <w:numId w:val="6"/>
        </w:numPr>
        <w:ind w:left="1418" w:hanging="567"/>
        <w:jc w:val="both"/>
        <w:rPr>
          <w:rFonts w:ascii="Times" w:hAnsi="Times"/>
          <w:sz w:val="24"/>
          <w:lang w:val="en-GB"/>
        </w:rPr>
      </w:pPr>
      <w:r>
        <w:rPr>
          <w:rFonts w:ascii="Times" w:hAnsi="Times"/>
          <w:sz w:val="24"/>
          <w:lang w:val="en-GB"/>
        </w:rPr>
        <w:t xml:space="preserve">informs the university </w:t>
      </w:r>
      <w:r w:rsidR="00705164">
        <w:rPr>
          <w:rFonts w:ascii="Times" w:hAnsi="Times"/>
          <w:sz w:val="24"/>
          <w:lang w:val="en-GB"/>
        </w:rPr>
        <w:t>of the student’s absence</w:t>
      </w:r>
      <w:r w:rsidR="006C09D5">
        <w:rPr>
          <w:rFonts w:ascii="Times" w:hAnsi="Times"/>
          <w:sz w:val="24"/>
          <w:lang w:val="en-GB"/>
        </w:rPr>
        <w:t xml:space="preserve"> from work (professional placement) without an acceptable excuse</w:t>
      </w:r>
      <w:r w:rsidR="0034671B" w:rsidRPr="00D677BF">
        <w:rPr>
          <w:rFonts w:ascii="Times" w:hAnsi="Times"/>
          <w:sz w:val="24"/>
          <w:lang w:val="en-GB"/>
        </w:rPr>
        <w:t>.</w:t>
      </w:r>
      <w:r w:rsidR="005F0A39" w:rsidRPr="00D677BF">
        <w:rPr>
          <w:rFonts w:ascii="Times" w:hAnsi="Times"/>
          <w:sz w:val="24"/>
          <w:lang w:val="en-GB"/>
        </w:rPr>
        <w:t xml:space="preserve"> </w:t>
      </w:r>
    </w:p>
    <w:p w14:paraId="45245A58" w14:textId="101AB078" w:rsidR="00BC4A5E" w:rsidRPr="00D677BF" w:rsidRDefault="00C55B59" w:rsidP="00334B1D">
      <w:pPr>
        <w:pStyle w:val="ListParagraph"/>
        <w:numPr>
          <w:ilvl w:val="0"/>
          <w:numId w:val="6"/>
        </w:numPr>
        <w:jc w:val="both"/>
        <w:rPr>
          <w:rFonts w:ascii="Times" w:hAnsi="Times"/>
          <w:b/>
          <w:sz w:val="24"/>
          <w:lang w:val="en-GB"/>
        </w:rPr>
      </w:pPr>
      <w:r>
        <w:rPr>
          <w:rFonts w:ascii="Times" w:hAnsi="Times"/>
          <w:b/>
          <w:sz w:val="24"/>
          <w:lang w:val="en-GB"/>
        </w:rPr>
        <w:t>Activities and responsibility of the university</w:t>
      </w:r>
    </w:p>
    <w:p w14:paraId="1EAAAE2C" w14:textId="582B62B7" w:rsidR="00A3342F" w:rsidRPr="00D677BF" w:rsidRDefault="006C09D5" w:rsidP="00334B1D">
      <w:pPr>
        <w:pStyle w:val="ListParagraph"/>
        <w:numPr>
          <w:ilvl w:val="1"/>
          <w:numId w:val="6"/>
        </w:numPr>
        <w:jc w:val="both"/>
        <w:rPr>
          <w:rFonts w:ascii="Times" w:hAnsi="Times"/>
          <w:sz w:val="24"/>
          <w:lang w:val="en-GB"/>
        </w:rPr>
      </w:pPr>
      <w:r>
        <w:rPr>
          <w:rFonts w:ascii="Times" w:hAnsi="Times"/>
          <w:sz w:val="24"/>
          <w:lang w:val="en-GB"/>
        </w:rPr>
        <w:t xml:space="preserve">The university ensures </w:t>
      </w:r>
      <w:r w:rsidR="00705164">
        <w:rPr>
          <w:rFonts w:ascii="Times" w:hAnsi="Times"/>
          <w:sz w:val="24"/>
          <w:lang w:val="en-GB"/>
        </w:rPr>
        <w:t xml:space="preserve">the </w:t>
      </w:r>
      <w:r>
        <w:rPr>
          <w:rFonts w:ascii="Times" w:hAnsi="Times"/>
          <w:sz w:val="24"/>
          <w:lang w:val="en-GB"/>
        </w:rPr>
        <w:t>prior preparation of the student that corresponds to the content and completed volume of the study programme</w:t>
      </w:r>
      <w:r w:rsidR="006B2118" w:rsidRPr="00D677BF">
        <w:rPr>
          <w:rFonts w:ascii="Times" w:hAnsi="Times"/>
          <w:sz w:val="24"/>
          <w:lang w:val="en-GB"/>
        </w:rPr>
        <w:t xml:space="preserve">. </w:t>
      </w:r>
    </w:p>
    <w:p w14:paraId="14E89D69" w14:textId="1376F6CD" w:rsidR="0036753E" w:rsidRPr="00D677BF" w:rsidRDefault="006C09D5" w:rsidP="00334B1D">
      <w:pPr>
        <w:pStyle w:val="ListParagraph"/>
        <w:numPr>
          <w:ilvl w:val="1"/>
          <w:numId w:val="6"/>
        </w:numPr>
        <w:jc w:val="both"/>
        <w:rPr>
          <w:rFonts w:ascii="Times" w:hAnsi="Times"/>
          <w:sz w:val="24"/>
          <w:lang w:val="en-GB"/>
        </w:rPr>
      </w:pPr>
      <w:r>
        <w:rPr>
          <w:rFonts w:ascii="Times" w:hAnsi="Times"/>
          <w:sz w:val="24"/>
          <w:lang w:val="en-GB"/>
        </w:rPr>
        <w:t>The university designates a professional placement supervisor</w:t>
      </w:r>
      <w:r w:rsidR="00705164">
        <w:rPr>
          <w:rFonts w:ascii="Times" w:hAnsi="Times"/>
          <w:sz w:val="24"/>
          <w:lang w:val="en-GB"/>
        </w:rPr>
        <w:t xml:space="preserve"> from the university</w:t>
      </w:r>
      <w:r w:rsidR="005468DA" w:rsidRPr="00D677BF">
        <w:rPr>
          <w:rFonts w:ascii="Times" w:hAnsi="Times"/>
          <w:sz w:val="24"/>
          <w:lang w:val="en-GB"/>
        </w:rPr>
        <w:t>.</w:t>
      </w:r>
      <w:r w:rsidR="00D00D4C">
        <w:rPr>
          <w:rFonts w:ascii="Times" w:hAnsi="Times"/>
          <w:sz w:val="24"/>
          <w:lang w:val="en-GB"/>
        </w:rPr>
        <w:t xml:space="preserve"> The university’s professional placement supervisor cooperates and exchanges information </w:t>
      </w:r>
      <w:r w:rsidR="00D00D4C">
        <w:rPr>
          <w:rFonts w:ascii="Times" w:hAnsi="Times"/>
          <w:sz w:val="24"/>
          <w:lang w:val="en-GB"/>
        </w:rPr>
        <w:lastRenderedPageBreak/>
        <w:t>with the supervisor from the placement organisation</w:t>
      </w:r>
      <w:r w:rsidR="003C59A8" w:rsidRPr="00D677BF">
        <w:rPr>
          <w:rFonts w:ascii="Times" w:hAnsi="Times"/>
          <w:sz w:val="24"/>
          <w:lang w:val="en-GB"/>
        </w:rPr>
        <w:t>.</w:t>
      </w:r>
      <w:r w:rsidR="00D00D4C">
        <w:rPr>
          <w:rFonts w:ascii="Times" w:hAnsi="Times"/>
          <w:sz w:val="24"/>
          <w:lang w:val="en-GB"/>
        </w:rPr>
        <w:t xml:space="preserve"> The university’s professional placement supervisor is entitled to visit the placement organisation during the period of professional placement for monitoring the learning process and ensuring the achievement of the learning outcomes of the professional placement in concordance with the placement organisation</w:t>
      </w:r>
      <w:r w:rsidR="008B22B7" w:rsidRPr="00D677BF">
        <w:rPr>
          <w:rFonts w:ascii="Times" w:hAnsi="Times"/>
          <w:sz w:val="24"/>
          <w:lang w:val="en-GB"/>
        </w:rPr>
        <w:t>.</w:t>
      </w:r>
    </w:p>
    <w:p w14:paraId="3AEB8D4D" w14:textId="54DAB4EB" w:rsidR="006B2118" w:rsidRPr="00D677BF" w:rsidRDefault="00B7479C" w:rsidP="00334B1D">
      <w:pPr>
        <w:pStyle w:val="ListParagraph"/>
        <w:numPr>
          <w:ilvl w:val="1"/>
          <w:numId w:val="6"/>
        </w:numPr>
        <w:jc w:val="both"/>
        <w:rPr>
          <w:rFonts w:ascii="Times" w:hAnsi="Times"/>
          <w:sz w:val="24"/>
          <w:lang w:val="en-GB"/>
        </w:rPr>
      </w:pPr>
      <w:r>
        <w:rPr>
          <w:rFonts w:ascii="Times" w:hAnsi="Times"/>
          <w:sz w:val="24"/>
          <w:lang w:val="en-GB"/>
        </w:rPr>
        <w:t>In the event of changing the supervisor</w:t>
      </w:r>
      <w:r w:rsidR="00D63ABF">
        <w:rPr>
          <w:rFonts w:ascii="Times" w:hAnsi="Times"/>
          <w:sz w:val="24"/>
          <w:lang w:val="en-GB"/>
        </w:rPr>
        <w:t>, the university</w:t>
      </w:r>
      <w:r w:rsidR="00D63ABF" w:rsidRPr="00D677BF">
        <w:rPr>
          <w:rFonts w:ascii="Times" w:hAnsi="Times"/>
          <w:sz w:val="24"/>
          <w:lang w:val="en-GB"/>
        </w:rPr>
        <w:t xml:space="preserve"> </w:t>
      </w:r>
      <w:r>
        <w:rPr>
          <w:rFonts w:ascii="Times" w:hAnsi="Times"/>
          <w:sz w:val="24"/>
          <w:lang w:val="en-GB"/>
        </w:rPr>
        <w:t>informs other P</w:t>
      </w:r>
      <w:r w:rsidR="00D63ABF">
        <w:rPr>
          <w:rFonts w:ascii="Times" w:hAnsi="Times"/>
          <w:sz w:val="24"/>
          <w:lang w:val="en-GB"/>
        </w:rPr>
        <w:t>arties to this agreement of the new supervisor and their contacts via e-mail</w:t>
      </w:r>
      <w:r w:rsidR="00D63ABF" w:rsidRPr="00D677BF">
        <w:rPr>
          <w:rFonts w:ascii="Times" w:hAnsi="Times"/>
          <w:sz w:val="24"/>
          <w:lang w:val="en-GB"/>
        </w:rPr>
        <w:t xml:space="preserve">. </w:t>
      </w:r>
      <w:r w:rsidR="00D63ABF">
        <w:rPr>
          <w:rFonts w:ascii="Times" w:hAnsi="Times"/>
          <w:sz w:val="24"/>
          <w:lang w:val="en-GB"/>
        </w:rPr>
        <w:t>If possible, change of the supervisor is communicated in advance, but not later than within five working days after the change</w:t>
      </w:r>
      <w:r w:rsidR="005468DA" w:rsidRPr="00D677BF">
        <w:rPr>
          <w:rFonts w:ascii="Times" w:hAnsi="Times"/>
          <w:sz w:val="24"/>
          <w:lang w:val="en-GB"/>
        </w:rPr>
        <w:t>.</w:t>
      </w:r>
    </w:p>
    <w:p w14:paraId="799899BD" w14:textId="70F9FDD8" w:rsidR="00F176A1" w:rsidRPr="00D677BF" w:rsidRDefault="00D63ABF" w:rsidP="00334B1D">
      <w:pPr>
        <w:pStyle w:val="ListParagraph"/>
        <w:numPr>
          <w:ilvl w:val="1"/>
          <w:numId w:val="6"/>
        </w:numPr>
        <w:jc w:val="both"/>
        <w:rPr>
          <w:rFonts w:ascii="Times" w:hAnsi="Times"/>
          <w:sz w:val="24"/>
          <w:lang w:val="en-GB"/>
        </w:rPr>
      </w:pPr>
      <w:r>
        <w:rPr>
          <w:rFonts w:ascii="Times" w:hAnsi="Times"/>
          <w:sz w:val="24"/>
          <w:lang w:val="en-GB"/>
        </w:rPr>
        <w:t xml:space="preserve">The university ensures the </w:t>
      </w:r>
      <w:r w:rsidR="000C2707">
        <w:rPr>
          <w:rFonts w:ascii="Times" w:hAnsi="Times"/>
          <w:sz w:val="24"/>
          <w:lang w:val="en-GB"/>
        </w:rPr>
        <w:t>preparation of the necessary professional placement documents a</w:t>
      </w:r>
      <w:r w:rsidR="00B7479C">
        <w:rPr>
          <w:rFonts w:ascii="Times" w:hAnsi="Times"/>
          <w:sz w:val="24"/>
          <w:lang w:val="en-GB"/>
        </w:rPr>
        <w:t>nd their transmission to other P</w:t>
      </w:r>
      <w:r w:rsidR="000C2707">
        <w:rPr>
          <w:rFonts w:ascii="Times" w:hAnsi="Times"/>
          <w:sz w:val="24"/>
          <w:lang w:val="en-GB"/>
        </w:rPr>
        <w:t>arties to the agreement</w:t>
      </w:r>
      <w:r w:rsidR="00A81181" w:rsidRPr="00D677BF">
        <w:rPr>
          <w:rFonts w:ascii="Times" w:hAnsi="Times"/>
          <w:sz w:val="24"/>
          <w:lang w:val="en-GB"/>
        </w:rPr>
        <w:t>.</w:t>
      </w:r>
    </w:p>
    <w:p w14:paraId="6E4ECE89" w14:textId="5163910C" w:rsidR="008D0953" w:rsidRPr="00D677BF" w:rsidRDefault="000C2707" w:rsidP="00334B1D">
      <w:pPr>
        <w:pStyle w:val="ListParagraph"/>
        <w:numPr>
          <w:ilvl w:val="1"/>
          <w:numId w:val="6"/>
        </w:numPr>
        <w:jc w:val="both"/>
        <w:rPr>
          <w:rFonts w:ascii="Times" w:hAnsi="Times"/>
          <w:sz w:val="24"/>
          <w:lang w:val="en-GB"/>
        </w:rPr>
      </w:pPr>
      <w:r>
        <w:rPr>
          <w:rFonts w:ascii="Times" w:hAnsi="Times"/>
          <w:sz w:val="24"/>
          <w:lang w:val="en-GB"/>
        </w:rPr>
        <w:t xml:space="preserve">The university coordinates and </w:t>
      </w:r>
      <w:r w:rsidR="007D4733">
        <w:rPr>
          <w:rFonts w:ascii="Times" w:hAnsi="Times"/>
          <w:sz w:val="24"/>
          <w:lang w:val="en-GB"/>
        </w:rPr>
        <w:t>verifies the completion of the professional placement in cooperation with the placement organisation</w:t>
      </w:r>
      <w:r w:rsidR="008D0953" w:rsidRPr="00D677BF">
        <w:rPr>
          <w:rFonts w:ascii="Times" w:hAnsi="Times"/>
          <w:sz w:val="24"/>
          <w:lang w:val="en-GB"/>
        </w:rPr>
        <w:t>.</w:t>
      </w:r>
      <w:r w:rsidR="009700F3" w:rsidRPr="00D677BF">
        <w:rPr>
          <w:rFonts w:ascii="Times" w:hAnsi="Times"/>
          <w:sz w:val="24"/>
          <w:lang w:val="en-GB"/>
        </w:rPr>
        <w:t xml:space="preserve"> </w:t>
      </w:r>
    </w:p>
    <w:p w14:paraId="605646BE" w14:textId="394275B9" w:rsidR="008D0953" w:rsidRPr="00D677BF" w:rsidRDefault="007D4733" w:rsidP="00334B1D">
      <w:pPr>
        <w:pStyle w:val="ListParagraph"/>
        <w:numPr>
          <w:ilvl w:val="1"/>
          <w:numId w:val="6"/>
        </w:numPr>
        <w:jc w:val="both"/>
        <w:rPr>
          <w:rFonts w:ascii="Times" w:hAnsi="Times"/>
          <w:sz w:val="24"/>
          <w:lang w:val="en-GB"/>
        </w:rPr>
      </w:pPr>
      <w:r>
        <w:rPr>
          <w:rFonts w:ascii="Times" w:hAnsi="Times"/>
          <w:sz w:val="24"/>
          <w:lang w:val="en-GB"/>
        </w:rPr>
        <w:t xml:space="preserve">The student and supervisors from the university and from the placement organisation </w:t>
      </w:r>
      <w:r w:rsidR="00B7479C">
        <w:rPr>
          <w:rFonts w:ascii="Times" w:hAnsi="Times"/>
          <w:sz w:val="24"/>
          <w:lang w:val="en-GB"/>
        </w:rPr>
        <w:t>are</w:t>
      </w:r>
      <w:r>
        <w:rPr>
          <w:rFonts w:ascii="Times" w:hAnsi="Times"/>
          <w:sz w:val="24"/>
          <w:lang w:val="en-GB"/>
        </w:rPr>
        <w:t xml:space="preserve"> involved in the assessment of the achievement of the student’s learning outcomes. The university’s professional placement supervisor supervises and advises the student throughout the whole period of professional placement, and informs and advises the supervisor from the placement organisation in matters pertaining to preparing and conducting the professional placement, incl. the compilation of documents, where necessary</w:t>
      </w:r>
      <w:r w:rsidR="00C01E34" w:rsidRPr="00D677BF">
        <w:rPr>
          <w:rFonts w:ascii="Times" w:hAnsi="Times"/>
          <w:sz w:val="24"/>
          <w:lang w:val="en-GB"/>
        </w:rPr>
        <w:t>.</w:t>
      </w:r>
    </w:p>
    <w:p w14:paraId="68E4D34B" w14:textId="4F1E82AD" w:rsidR="00767E64" w:rsidRPr="00D677BF" w:rsidRDefault="007D4733" w:rsidP="00334B1D">
      <w:pPr>
        <w:pStyle w:val="ListParagraph"/>
        <w:numPr>
          <w:ilvl w:val="1"/>
          <w:numId w:val="6"/>
        </w:numPr>
        <w:jc w:val="both"/>
        <w:rPr>
          <w:rFonts w:ascii="Times" w:hAnsi="Times"/>
          <w:sz w:val="24"/>
          <w:lang w:val="en-GB"/>
        </w:rPr>
      </w:pPr>
      <w:r>
        <w:rPr>
          <w:rFonts w:ascii="Times" w:hAnsi="Times"/>
          <w:sz w:val="24"/>
          <w:lang w:val="en-GB"/>
        </w:rPr>
        <w:t xml:space="preserve">The university </w:t>
      </w:r>
      <w:r w:rsidR="003F66D5">
        <w:rPr>
          <w:rFonts w:ascii="Times" w:hAnsi="Times"/>
          <w:sz w:val="24"/>
          <w:lang w:val="en-GB"/>
        </w:rPr>
        <w:t xml:space="preserve">stores the possible confidential data reflected in the professional placement report and conclusions on the placement organisation in a manner whereby the activities or commercial and industrial secrets </w:t>
      </w:r>
      <w:r w:rsidR="00DE6A60">
        <w:rPr>
          <w:rFonts w:ascii="Times" w:hAnsi="Times"/>
          <w:sz w:val="24"/>
          <w:lang w:val="en-GB"/>
        </w:rPr>
        <w:t xml:space="preserve">are </w:t>
      </w:r>
      <w:r w:rsidR="00B7479C">
        <w:rPr>
          <w:rFonts w:ascii="Times" w:hAnsi="Times"/>
          <w:sz w:val="24"/>
          <w:lang w:val="en-GB"/>
        </w:rPr>
        <w:t>neither</w:t>
      </w:r>
      <w:r w:rsidR="00DE6A60">
        <w:rPr>
          <w:rFonts w:ascii="Times" w:hAnsi="Times"/>
          <w:sz w:val="24"/>
          <w:lang w:val="en-GB"/>
        </w:rPr>
        <w:t xml:space="preserve"> disclosed nor affected</w:t>
      </w:r>
      <w:r w:rsidR="00216BE1" w:rsidRPr="00D677BF">
        <w:rPr>
          <w:rFonts w:ascii="Times" w:hAnsi="Times"/>
          <w:sz w:val="24"/>
          <w:lang w:val="en-GB"/>
        </w:rPr>
        <w:t>.</w:t>
      </w:r>
    </w:p>
    <w:p w14:paraId="2D8AD025" w14:textId="773DE795" w:rsidR="00B9465A" w:rsidRPr="00D677BF" w:rsidRDefault="00575C83" w:rsidP="00334B1D">
      <w:pPr>
        <w:pStyle w:val="ListParagraph"/>
        <w:numPr>
          <w:ilvl w:val="0"/>
          <w:numId w:val="6"/>
        </w:numPr>
        <w:jc w:val="both"/>
        <w:rPr>
          <w:rFonts w:ascii="Times" w:hAnsi="Times"/>
          <w:b/>
          <w:sz w:val="24"/>
          <w:lang w:val="en-GB"/>
        </w:rPr>
      </w:pPr>
      <w:r>
        <w:rPr>
          <w:rFonts w:ascii="Times" w:hAnsi="Times"/>
          <w:b/>
          <w:sz w:val="24"/>
          <w:lang w:val="en-GB"/>
        </w:rPr>
        <w:t>Remuneration to the student</w:t>
      </w:r>
    </w:p>
    <w:p w14:paraId="415FE47F" w14:textId="1BB24081" w:rsidR="00890829" w:rsidRPr="00D677BF" w:rsidRDefault="00575C83" w:rsidP="00334B1D">
      <w:pPr>
        <w:pStyle w:val="ListParagraph"/>
        <w:numPr>
          <w:ilvl w:val="1"/>
          <w:numId w:val="8"/>
        </w:numPr>
        <w:jc w:val="both"/>
        <w:rPr>
          <w:rFonts w:ascii="Times" w:hAnsi="Times"/>
          <w:sz w:val="24"/>
          <w:lang w:val="en-GB"/>
        </w:rPr>
      </w:pPr>
      <w:r>
        <w:rPr>
          <w:rFonts w:ascii="Times" w:hAnsi="Times"/>
          <w:sz w:val="24"/>
          <w:lang w:val="en-GB"/>
        </w:rPr>
        <w:t xml:space="preserve">The placement organisation does not pay remuneration to the student for the performance of duties </w:t>
      </w:r>
      <w:r w:rsidR="00B3637A">
        <w:rPr>
          <w:rFonts w:ascii="Times" w:hAnsi="Times"/>
          <w:sz w:val="24"/>
          <w:lang w:val="en-GB"/>
        </w:rPr>
        <w:t>during the study period at the placement organisation</w:t>
      </w:r>
      <w:r w:rsidR="00193AD5">
        <w:rPr>
          <w:rFonts w:ascii="Times" w:hAnsi="Times"/>
          <w:sz w:val="24"/>
          <w:lang w:val="en-GB"/>
        </w:rPr>
        <w:t xml:space="preserve"> (unless otherwise agreed)</w:t>
      </w:r>
      <w:r w:rsidR="00890829" w:rsidRPr="00D677BF">
        <w:rPr>
          <w:rFonts w:ascii="Times" w:hAnsi="Times"/>
          <w:sz w:val="24"/>
          <w:lang w:val="en-GB"/>
        </w:rPr>
        <w:t xml:space="preserve">. </w:t>
      </w:r>
    </w:p>
    <w:p w14:paraId="5B9F13D3" w14:textId="62B8081A" w:rsidR="00BC4A5E" w:rsidRPr="00D677BF" w:rsidRDefault="00FB719C" w:rsidP="00334B1D">
      <w:pPr>
        <w:pStyle w:val="ListParagraph"/>
        <w:numPr>
          <w:ilvl w:val="0"/>
          <w:numId w:val="6"/>
        </w:numPr>
        <w:jc w:val="both"/>
        <w:rPr>
          <w:rFonts w:ascii="Times" w:hAnsi="Times"/>
          <w:b/>
          <w:sz w:val="24"/>
          <w:lang w:val="en-GB"/>
        </w:rPr>
      </w:pPr>
      <w:r>
        <w:rPr>
          <w:rFonts w:ascii="Times" w:hAnsi="Times"/>
          <w:b/>
          <w:sz w:val="24"/>
          <w:lang w:val="en-GB"/>
        </w:rPr>
        <w:t>Reimbursement of expenses to the placement organisation</w:t>
      </w:r>
    </w:p>
    <w:p w14:paraId="00B9157E" w14:textId="0CA5FCA6" w:rsidR="000C74B2" w:rsidRPr="00D677BF" w:rsidRDefault="00DE6A60" w:rsidP="000C74B2">
      <w:pPr>
        <w:pStyle w:val="ListParagraph"/>
        <w:numPr>
          <w:ilvl w:val="1"/>
          <w:numId w:val="6"/>
        </w:numPr>
        <w:jc w:val="both"/>
        <w:rPr>
          <w:rFonts w:ascii="Times" w:hAnsi="Times"/>
          <w:sz w:val="24"/>
          <w:lang w:val="en-GB"/>
        </w:rPr>
      </w:pPr>
      <w:r>
        <w:rPr>
          <w:rFonts w:ascii="Times" w:hAnsi="Times"/>
          <w:sz w:val="24"/>
          <w:lang w:val="en-GB"/>
        </w:rPr>
        <w:t xml:space="preserve">The university reimburses the expenses related to the supervision of professional placement to the placement organisation </w:t>
      </w:r>
      <w:r w:rsidR="006842C0">
        <w:rPr>
          <w:rFonts w:ascii="Times" w:hAnsi="Times"/>
          <w:sz w:val="24"/>
          <w:lang w:val="en-GB"/>
        </w:rPr>
        <w:t xml:space="preserve">to the extent possible in </w:t>
      </w:r>
      <w:r w:rsidR="00B9477B">
        <w:rPr>
          <w:rFonts w:ascii="Times" w:hAnsi="Times"/>
          <w:sz w:val="24"/>
          <w:lang w:val="en-GB"/>
        </w:rPr>
        <w:t xml:space="preserve">the remuneration of the professional placements in the </w:t>
      </w:r>
      <w:r w:rsidR="009009DC">
        <w:rPr>
          <w:rFonts w:ascii="Times" w:hAnsi="Times"/>
          <w:sz w:val="24"/>
          <w:lang w:val="en-GB"/>
        </w:rPr>
        <w:t xml:space="preserve">corresponding speciality, </w:t>
      </w:r>
      <w:r w:rsidR="00B7479C">
        <w:rPr>
          <w:rFonts w:ascii="Times" w:hAnsi="Times"/>
          <w:sz w:val="24"/>
          <w:lang w:val="en-GB"/>
        </w:rPr>
        <w:t xml:space="preserve">of </w:t>
      </w:r>
      <w:r w:rsidR="00413BD3">
        <w:rPr>
          <w:rFonts w:ascii="Times" w:hAnsi="Times"/>
          <w:sz w:val="24"/>
          <w:lang w:val="en-GB"/>
        </w:rPr>
        <w:t xml:space="preserve">which </w:t>
      </w:r>
      <w:r w:rsidR="00B7479C">
        <w:rPr>
          <w:rFonts w:ascii="Times" w:hAnsi="Times"/>
          <w:sz w:val="24"/>
          <w:lang w:val="en-GB"/>
        </w:rPr>
        <w:t xml:space="preserve">the placement organisation has been informed of </w:t>
      </w:r>
      <w:r w:rsidR="00413BD3">
        <w:rPr>
          <w:rFonts w:ascii="Times" w:hAnsi="Times"/>
          <w:sz w:val="24"/>
          <w:lang w:val="en-GB"/>
        </w:rPr>
        <w:t>in advance</w:t>
      </w:r>
      <w:r w:rsidR="007220C5" w:rsidRPr="00D677BF">
        <w:rPr>
          <w:rFonts w:ascii="Times" w:hAnsi="Times"/>
          <w:sz w:val="24"/>
          <w:lang w:val="en-GB"/>
        </w:rPr>
        <w:t>.</w:t>
      </w:r>
      <w:r w:rsidR="005A0DDB" w:rsidRPr="00D677BF">
        <w:rPr>
          <w:rFonts w:ascii="Times" w:hAnsi="Times"/>
          <w:sz w:val="24"/>
          <w:lang w:val="en-GB"/>
        </w:rPr>
        <w:t xml:space="preserve"> </w:t>
      </w:r>
    </w:p>
    <w:p w14:paraId="00C85D9F" w14:textId="0AF52ABB" w:rsidR="001A3103" w:rsidRPr="00D677BF" w:rsidRDefault="00365928" w:rsidP="000C74B2">
      <w:pPr>
        <w:pStyle w:val="ListParagraph"/>
        <w:numPr>
          <w:ilvl w:val="1"/>
          <w:numId w:val="6"/>
        </w:numPr>
        <w:jc w:val="both"/>
        <w:rPr>
          <w:rFonts w:ascii="Times" w:hAnsi="Times"/>
          <w:sz w:val="24"/>
          <w:lang w:val="en-GB"/>
        </w:rPr>
      </w:pPr>
      <w:r>
        <w:rPr>
          <w:rFonts w:ascii="Times" w:hAnsi="Times"/>
          <w:sz w:val="24"/>
          <w:lang w:val="en-GB"/>
        </w:rPr>
        <w:t>In order to reimburse the expenses, t</w:t>
      </w:r>
      <w:r w:rsidR="00413BD3">
        <w:rPr>
          <w:rFonts w:ascii="Times" w:hAnsi="Times"/>
          <w:sz w:val="24"/>
          <w:lang w:val="en-GB"/>
        </w:rPr>
        <w:t xml:space="preserve">he university enters into </w:t>
      </w:r>
      <w:r w:rsidR="00467746">
        <w:rPr>
          <w:rFonts w:ascii="Times" w:hAnsi="Times"/>
          <w:sz w:val="24"/>
          <w:lang w:val="en-GB"/>
        </w:rPr>
        <w:t xml:space="preserve">either separate authorisation agreements </w:t>
      </w:r>
      <w:r w:rsidR="00D25C85">
        <w:rPr>
          <w:rFonts w:ascii="Times" w:hAnsi="Times"/>
          <w:sz w:val="24"/>
          <w:lang w:val="en-GB"/>
        </w:rPr>
        <w:t xml:space="preserve">with the supervisor(s) of professional placement </w:t>
      </w:r>
      <w:r w:rsidR="00467746">
        <w:rPr>
          <w:rFonts w:ascii="Times" w:hAnsi="Times"/>
          <w:sz w:val="24"/>
          <w:lang w:val="en-GB"/>
        </w:rPr>
        <w:t xml:space="preserve">for the </w:t>
      </w:r>
      <w:r>
        <w:rPr>
          <w:rFonts w:ascii="Times" w:hAnsi="Times"/>
          <w:sz w:val="24"/>
          <w:lang w:val="en-GB"/>
        </w:rPr>
        <w:t>reimbursement of tuition</w:t>
      </w:r>
      <w:r w:rsidR="00D25C85">
        <w:rPr>
          <w:rFonts w:ascii="Times" w:hAnsi="Times"/>
          <w:sz w:val="24"/>
          <w:lang w:val="en-GB"/>
        </w:rPr>
        <w:t xml:space="preserve"> services or </w:t>
      </w:r>
      <w:r w:rsidR="00B7479C">
        <w:rPr>
          <w:rFonts w:ascii="Times" w:hAnsi="Times"/>
          <w:sz w:val="24"/>
          <w:lang w:val="en-GB"/>
        </w:rPr>
        <w:t>into</w:t>
      </w:r>
      <w:r w:rsidR="00D25C85">
        <w:rPr>
          <w:rFonts w:ascii="Times" w:hAnsi="Times"/>
          <w:sz w:val="24"/>
          <w:lang w:val="en-GB"/>
        </w:rPr>
        <w:t xml:space="preserve"> </w:t>
      </w:r>
      <w:r w:rsidR="00510F88">
        <w:rPr>
          <w:rFonts w:ascii="Times" w:hAnsi="Times"/>
          <w:sz w:val="24"/>
          <w:lang w:val="en-GB"/>
        </w:rPr>
        <w:t>a contrac</w:t>
      </w:r>
      <w:r w:rsidR="005D6100">
        <w:rPr>
          <w:rFonts w:ascii="Times" w:hAnsi="Times"/>
          <w:sz w:val="24"/>
          <w:lang w:val="en-GB"/>
        </w:rPr>
        <w:t>t for ordering tuition services</w:t>
      </w:r>
      <w:r w:rsidR="00B7479C">
        <w:rPr>
          <w:rFonts w:ascii="Times" w:hAnsi="Times"/>
          <w:sz w:val="24"/>
          <w:lang w:val="en-GB"/>
        </w:rPr>
        <w:t xml:space="preserve"> with the enterprise</w:t>
      </w:r>
      <w:r w:rsidR="007220C5" w:rsidRPr="00D677BF">
        <w:rPr>
          <w:rFonts w:ascii="Times" w:hAnsi="Times"/>
          <w:sz w:val="24"/>
          <w:lang w:val="en-GB"/>
        </w:rPr>
        <w:t>.</w:t>
      </w:r>
      <w:r w:rsidR="007D7CFF">
        <w:rPr>
          <w:rFonts w:ascii="Times" w:hAnsi="Times"/>
          <w:sz w:val="24"/>
          <w:lang w:val="en-GB"/>
        </w:rPr>
        <w:t xml:space="preserve"> </w:t>
      </w:r>
      <w:r w:rsidR="005D6100">
        <w:rPr>
          <w:rFonts w:ascii="Times" w:hAnsi="Times"/>
          <w:sz w:val="24"/>
          <w:lang w:val="en-GB"/>
        </w:rPr>
        <w:t>Technical conditions for the reimbursement will be agreed by the placement organisation and the university either via e-mail or in another format which can be reproduced in writing</w:t>
      </w:r>
      <w:r w:rsidR="00B7479C">
        <w:rPr>
          <w:rFonts w:ascii="Times" w:hAnsi="Times"/>
          <w:sz w:val="24"/>
          <w:lang w:val="en-GB"/>
        </w:rPr>
        <w:t>,</w:t>
      </w:r>
      <w:r w:rsidR="007D7CFF">
        <w:rPr>
          <w:rFonts w:ascii="Times" w:hAnsi="Times"/>
          <w:sz w:val="24"/>
          <w:lang w:val="en-GB"/>
        </w:rPr>
        <w:t xml:space="preserve"> not later than within two months after the beginning of the professional placement</w:t>
      </w:r>
      <w:r w:rsidR="000C74B2" w:rsidRPr="00D677BF">
        <w:rPr>
          <w:rFonts w:ascii="Times" w:hAnsi="Times"/>
          <w:sz w:val="24"/>
          <w:lang w:val="en-GB"/>
        </w:rPr>
        <w:t>.</w:t>
      </w:r>
    </w:p>
    <w:p w14:paraId="51C9358A" w14:textId="039FBAEA" w:rsidR="00373DA6" w:rsidRPr="00D677BF" w:rsidRDefault="007D7CFF" w:rsidP="00334B1D">
      <w:pPr>
        <w:pStyle w:val="ListParagraph"/>
        <w:numPr>
          <w:ilvl w:val="0"/>
          <w:numId w:val="6"/>
        </w:numPr>
        <w:jc w:val="both"/>
        <w:rPr>
          <w:rFonts w:ascii="Times" w:hAnsi="Times"/>
          <w:b/>
          <w:sz w:val="24"/>
          <w:lang w:val="en-GB"/>
        </w:rPr>
      </w:pPr>
      <w:r>
        <w:rPr>
          <w:rFonts w:ascii="Times" w:hAnsi="Times"/>
          <w:b/>
          <w:sz w:val="24"/>
          <w:lang w:val="en-GB"/>
        </w:rPr>
        <w:t xml:space="preserve">Validity and termination of the agreement </w:t>
      </w:r>
    </w:p>
    <w:p w14:paraId="2F17BF7F" w14:textId="7EA589A8" w:rsidR="0054465B" w:rsidRPr="00D677BF" w:rsidRDefault="00B60F28" w:rsidP="00334B1D">
      <w:pPr>
        <w:pStyle w:val="ListParagraph"/>
        <w:numPr>
          <w:ilvl w:val="1"/>
          <w:numId w:val="6"/>
        </w:numPr>
        <w:jc w:val="both"/>
        <w:rPr>
          <w:rFonts w:ascii="Times" w:hAnsi="Times"/>
          <w:sz w:val="24"/>
          <w:lang w:val="en-GB"/>
        </w:rPr>
      </w:pPr>
      <w:r>
        <w:rPr>
          <w:rFonts w:ascii="Times" w:hAnsi="Times"/>
          <w:sz w:val="24"/>
          <w:lang w:val="en-GB"/>
        </w:rPr>
        <w:t xml:space="preserve">This agreement enters into force </w:t>
      </w:r>
      <w:r w:rsidR="001324B0">
        <w:rPr>
          <w:rFonts w:ascii="Times" w:hAnsi="Times"/>
          <w:sz w:val="24"/>
          <w:lang w:val="en-GB"/>
        </w:rPr>
        <w:t>as</w:t>
      </w:r>
      <w:r w:rsidR="00B7479C">
        <w:rPr>
          <w:rFonts w:ascii="Times" w:hAnsi="Times"/>
          <w:sz w:val="24"/>
          <w:lang w:val="en-GB"/>
        </w:rPr>
        <w:t xml:space="preserve"> from signature thereof by all P</w:t>
      </w:r>
      <w:r w:rsidR="001324B0">
        <w:rPr>
          <w:rFonts w:ascii="Times" w:hAnsi="Times"/>
          <w:sz w:val="24"/>
          <w:lang w:val="en-GB"/>
        </w:rPr>
        <w:t>arties to the agreement</w:t>
      </w:r>
      <w:r w:rsidR="00BB4EE0">
        <w:rPr>
          <w:rFonts w:ascii="Times" w:hAnsi="Times"/>
          <w:sz w:val="24"/>
          <w:lang w:val="en-GB"/>
        </w:rPr>
        <w:t xml:space="preserve">. </w:t>
      </w:r>
      <w:r w:rsidR="001324B0">
        <w:rPr>
          <w:rFonts w:ascii="Times" w:hAnsi="Times"/>
          <w:sz w:val="24"/>
          <w:lang w:val="en-GB"/>
        </w:rPr>
        <w:t xml:space="preserve">This agreement remains in force </w:t>
      </w:r>
      <w:r w:rsidR="00BB4EE0">
        <w:rPr>
          <w:rFonts w:ascii="Times" w:hAnsi="Times"/>
          <w:sz w:val="24"/>
          <w:lang w:val="en-GB"/>
        </w:rPr>
        <w:t>during the time agreed for the period of professional placement and after until the ti</w:t>
      </w:r>
      <w:r w:rsidR="00B7479C">
        <w:rPr>
          <w:rFonts w:ascii="Times" w:hAnsi="Times"/>
          <w:sz w:val="24"/>
          <w:lang w:val="en-GB"/>
        </w:rPr>
        <w:t>me when all obligations of the P</w:t>
      </w:r>
      <w:r w:rsidR="00BB4EE0">
        <w:rPr>
          <w:rFonts w:ascii="Times" w:hAnsi="Times"/>
          <w:sz w:val="24"/>
          <w:lang w:val="en-GB"/>
        </w:rPr>
        <w:t>arties under this agreement have been fulfilled</w:t>
      </w:r>
      <w:r w:rsidR="0054465B" w:rsidRPr="00D677BF">
        <w:rPr>
          <w:rFonts w:ascii="Times" w:hAnsi="Times"/>
          <w:sz w:val="24"/>
          <w:lang w:val="en-GB"/>
        </w:rPr>
        <w:t xml:space="preserve">. </w:t>
      </w:r>
    </w:p>
    <w:p w14:paraId="3D1A2A87" w14:textId="74EE0091" w:rsidR="0054465B" w:rsidRPr="00D677BF" w:rsidRDefault="00BB4EE0" w:rsidP="00334B1D">
      <w:pPr>
        <w:pStyle w:val="ListParagraph"/>
        <w:numPr>
          <w:ilvl w:val="1"/>
          <w:numId w:val="6"/>
        </w:numPr>
        <w:jc w:val="both"/>
        <w:rPr>
          <w:rFonts w:ascii="Times" w:hAnsi="Times"/>
          <w:sz w:val="24"/>
          <w:lang w:val="en-GB"/>
        </w:rPr>
      </w:pPr>
      <w:r>
        <w:rPr>
          <w:rFonts w:ascii="Times" w:hAnsi="Times"/>
          <w:sz w:val="24"/>
          <w:lang w:val="en-GB"/>
        </w:rPr>
        <w:t>If the signature of the agreement takes place after the beginning of the period of professional placement, the agreement is deemed to be valid retroactively as of the beginning of the period of professional placement</w:t>
      </w:r>
      <w:r w:rsidR="0054465B" w:rsidRPr="00D677BF">
        <w:rPr>
          <w:rFonts w:ascii="Times" w:hAnsi="Times"/>
          <w:sz w:val="24"/>
          <w:lang w:val="en-GB"/>
        </w:rPr>
        <w:t>.</w:t>
      </w:r>
      <w:bookmarkStart w:id="0" w:name="_GoBack"/>
      <w:bookmarkEnd w:id="0"/>
    </w:p>
    <w:p w14:paraId="2FDE4A25" w14:textId="69BF8347" w:rsidR="00FB530D" w:rsidRPr="00D677BF" w:rsidRDefault="00B7479C" w:rsidP="00334B1D">
      <w:pPr>
        <w:pStyle w:val="ListParagraph"/>
        <w:numPr>
          <w:ilvl w:val="1"/>
          <w:numId w:val="6"/>
        </w:numPr>
        <w:jc w:val="both"/>
        <w:rPr>
          <w:rFonts w:ascii="Times" w:hAnsi="Times"/>
          <w:sz w:val="24"/>
          <w:lang w:val="en-GB"/>
        </w:rPr>
      </w:pPr>
      <w:bookmarkStart w:id="1" w:name="_Ref451257569"/>
      <w:r>
        <w:rPr>
          <w:rFonts w:ascii="Times" w:hAnsi="Times"/>
          <w:sz w:val="24"/>
          <w:lang w:val="en-GB"/>
        </w:rPr>
        <w:lastRenderedPageBreak/>
        <w:t>Every P</w:t>
      </w:r>
      <w:r w:rsidR="0036105C">
        <w:rPr>
          <w:rFonts w:ascii="Times" w:hAnsi="Times"/>
          <w:sz w:val="24"/>
          <w:lang w:val="en-GB"/>
        </w:rPr>
        <w:t xml:space="preserve">arty to the agreement is entitled to </w:t>
      </w:r>
      <w:r w:rsidR="002D671D">
        <w:rPr>
          <w:rFonts w:ascii="Times" w:hAnsi="Times"/>
          <w:sz w:val="24"/>
          <w:lang w:val="en-GB"/>
        </w:rPr>
        <w:t>an ordinary cancellation of the agreement</w:t>
      </w:r>
      <w:r w:rsidR="003C447F">
        <w:rPr>
          <w:rFonts w:ascii="Times" w:hAnsi="Times"/>
          <w:sz w:val="24"/>
          <w:lang w:val="en-GB"/>
        </w:rPr>
        <w:t xml:space="preserve"> at any time. The placement organisation and the university must notify of the cancellation 30 calendar days in advance, the student 15 calendar days in advance. The cancellation is carried out by</w:t>
      </w:r>
      <w:r>
        <w:rPr>
          <w:rFonts w:ascii="Times" w:hAnsi="Times"/>
          <w:sz w:val="24"/>
          <w:lang w:val="en-GB"/>
        </w:rPr>
        <w:t xml:space="preserve"> written notification to other P</w:t>
      </w:r>
      <w:r w:rsidR="003C447F">
        <w:rPr>
          <w:rFonts w:ascii="Times" w:hAnsi="Times"/>
          <w:sz w:val="24"/>
          <w:lang w:val="en-GB"/>
        </w:rPr>
        <w:t>arties</w:t>
      </w:r>
      <w:r w:rsidR="00FB530D" w:rsidRPr="00D677BF">
        <w:rPr>
          <w:rFonts w:ascii="Times" w:hAnsi="Times"/>
          <w:sz w:val="24"/>
          <w:lang w:val="en-GB"/>
        </w:rPr>
        <w:t xml:space="preserve">. </w:t>
      </w:r>
      <w:r w:rsidR="009009DC">
        <w:rPr>
          <w:rFonts w:ascii="Times" w:hAnsi="Times"/>
          <w:sz w:val="24"/>
          <w:lang w:val="en-GB"/>
        </w:rPr>
        <w:t>Cancellation by the student is valid also in the case it has been transmitted in a format which can be reproduced in writing either to the university or to t</w:t>
      </w:r>
      <w:r>
        <w:rPr>
          <w:rFonts w:ascii="Times" w:hAnsi="Times"/>
          <w:sz w:val="24"/>
          <w:lang w:val="en-GB"/>
        </w:rPr>
        <w:t>he placement organisation (the P</w:t>
      </w:r>
      <w:r w:rsidR="009009DC">
        <w:rPr>
          <w:rFonts w:ascii="Times" w:hAnsi="Times"/>
          <w:sz w:val="24"/>
          <w:lang w:val="en-GB"/>
        </w:rPr>
        <w:t>arty who received the declaration of cancellatio</w:t>
      </w:r>
      <w:r>
        <w:rPr>
          <w:rFonts w:ascii="Times" w:hAnsi="Times"/>
          <w:sz w:val="24"/>
          <w:lang w:val="en-GB"/>
        </w:rPr>
        <w:t>n informs the other interested P</w:t>
      </w:r>
      <w:r w:rsidR="009009DC">
        <w:rPr>
          <w:rFonts w:ascii="Times" w:hAnsi="Times"/>
          <w:sz w:val="24"/>
          <w:lang w:val="en-GB"/>
        </w:rPr>
        <w:t>arty immediately)</w:t>
      </w:r>
      <w:r w:rsidR="00FB530D" w:rsidRPr="00D677BF">
        <w:rPr>
          <w:rFonts w:ascii="Times" w:hAnsi="Times"/>
          <w:sz w:val="24"/>
          <w:lang w:val="en-GB"/>
        </w:rPr>
        <w:t>.</w:t>
      </w:r>
      <w:bookmarkEnd w:id="1"/>
      <w:r w:rsidR="00FB530D" w:rsidRPr="00D677BF">
        <w:rPr>
          <w:rFonts w:ascii="Times" w:hAnsi="Times"/>
          <w:sz w:val="24"/>
          <w:lang w:val="en-GB"/>
        </w:rPr>
        <w:t xml:space="preserve"> </w:t>
      </w:r>
    </w:p>
    <w:p w14:paraId="7DCF43C1" w14:textId="4EFA9FEA" w:rsidR="005D4409" w:rsidRPr="00D677BF" w:rsidRDefault="00D47051" w:rsidP="00334B1D">
      <w:pPr>
        <w:pStyle w:val="ListParagraph"/>
        <w:numPr>
          <w:ilvl w:val="1"/>
          <w:numId w:val="6"/>
        </w:numPr>
        <w:jc w:val="both"/>
        <w:rPr>
          <w:rFonts w:ascii="Times" w:hAnsi="Times"/>
          <w:sz w:val="24"/>
          <w:lang w:val="en-GB"/>
        </w:rPr>
      </w:pPr>
      <w:bookmarkStart w:id="2" w:name="_Ref451266341"/>
      <w:r>
        <w:rPr>
          <w:rFonts w:ascii="Times New Roman" w:eastAsia="Times New Roman" w:hAnsi="Times New Roman" w:cs="Times New Roman"/>
          <w:color w:val="000000"/>
          <w:sz w:val="24"/>
          <w:szCs w:val="24"/>
          <w:lang w:val="en-GB" w:eastAsia="et-EE"/>
        </w:rPr>
        <w:t xml:space="preserve">This agreement may be extraordinarily cancelled by every Party without prior notification if one of the Parties has </w:t>
      </w:r>
      <w:r w:rsidR="0030644E">
        <w:rPr>
          <w:rFonts w:ascii="Times New Roman" w:eastAsia="Times New Roman" w:hAnsi="Times New Roman" w:cs="Times New Roman"/>
          <w:color w:val="000000"/>
          <w:sz w:val="24"/>
          <w:szCs w:val="24"/>
          <w:lang w:val="en-GB" w:eastAsia="et-EE"/>
        </w:rPr>
        <w:t xml:space="preserve">committed a </w:t>
      </w:r>
      <w:r w:rsidR="0060624B">
        <w:rPr>
          <w:rFonts w:ascii="Times New Roman" w:eastAsia="Times New Roman" w:hAnsi="Times New Roman" w:cs="Times New Roman"/>
          <w:color w:val="000000"/>
          <w:sz w:val="24"/>
          <w:szCs w:val="24"/>
          <w:lang w:val="en-GB" w:eastAsia="et-EE"/>
        </w:rPr>
        <w:t>fundamental</w:t>
      </w:r>
      <w:r w:rsidR="0030644E">
        <w:rPr>
          <w:rFonts w:ascii="Times New Roman" w:eastAsia="Times New Roman" w:hAnsi="Times New Roman" w:cs="Times New Roman"/>
          <w:color w:val="000000"/>
          <w:sz w:val="24"/>
          <w:szCs w:val="24"/>
          <w:lang w:val="en-GB" w:eastAsia="et-EE"/>
        </w:rPr>
        <w:t xml:space="preserve"> breach of this agreement for the purposes of the Law of Obligations Act</w:t>
      </w:r>
      <w:r w:rsidR="009547C6" w:rsidRPr="00D677BF">
        <w:rPr>
          <w:rFonts w:ascii="Times" w:hAnsi="Times"/>
          <w:sz w:val="24"/>
          <w:lang w:val="en-GB"/>
        </w:rPr>
        <w:t>.</w:t>
      </w:r>
      <w:r w:rsidR="00A94947" w:rsidRPr="00D677BF">
        <w:rPr>
          <w:rFonts w:ascii="Times" w:hAnsi="Times"/>
          <w:sz w:val="24"/>
          <w:lang w:val="en-GB"/>
        </w:rPr>
        <w:t xml:space="preserve"> </w:t>
      </w:r>
      <w:r w:rsidR="00A75643">
        <w:rPr>
          <w:rFonts w:ascii="Times" w:hAnsi="Times"/>
          <w:sz w:val="24"/>
          <w:lang w:val="en-GB"/>
        </w:rPr>
        <w:t>The agreement is cancelled by a written notification to the Party who breached the agreement</w:t>
      </w:r>
      <w:r w:rsidR="001E3BB8" w:rsidRPr="00D677BF">
        <w:rPr>
          <w:rFonts w:ascii="Times" w:hAnsi="Times"/>
          <w:sz w:val="24"/>
          <w:lang w:val="en-GB"/>
        </w:rPr>
        <w:t xml:space="preserve">. </w:t>
      </w:r>
      <w:r w:rsidR="0060624B">
        <w:rPr>
          <w:rFonts w:ascii="Times" w:hAnsi="Times"/>
          <w:sz w:val="24"/>
          <w:lang w:val="en-GB"/>
        </w:rPr>
        <w:t>The Party who cancels the agreement notifies also the third Party to the agreement of the cancellation</w:t>
      </w:r>
      <w:r w:rsidR="00A94947" w:rsidRPr="00D677BF">
        <w:rPr>
          <w:rFonts w:ascii="Times" w:hAnsi="Times"/>
          <w:sz w:val="24"/>
          <w:lang w:val="en-GB"/>
        </w:rPr>
        <w:t>.</w:t>
      </w:r>
      <w:bookmarkEnd w:id="2"/>
      <w:r w:rsidR="00EE139F">
        <w:rPr>
          <w:rFonts w:ascii="Times" w:hAnsi="Times"/>
          <w:sz w:val="24"/>
          <w:lang w:val="en-GB"/>
        </w:rPr>
        <w:t xml:space="preserve"> </w:t>
      </w:r>
      <w:r w:rsidR="0060624B">
        <w:rPr>
          <w:rFonts w:ascii="Times" w:hAnsi="Times"/>
          <w:sz w:val="24"/>
          <w:lang w:val="en-GB"/>
        </w:rPr>
        <w:t>Fundamental breach</w:t>
      </w:r>
      <w:r w:rsidR="006B3C8B">
        <w:rPr>
          <w:rFonts w:ascii="Times" w:hAnsi="Times"/>
          <w:sz w:val="24"/>
          <w:lang w:val="en-GB"/>
        </w:rPr>
        <w:t>es</w:t>
      </w:r>
      <w:r w:rsidR="0060624B">
        <w:rPr>
          <w:rFonts w:ascii="Times" w:hAnsi="Times"/>
          <w:sz w:val="24"/>
          <w:lang w:val="en-GB"/>
        </w:rPr>
        <w:t xml:space="preserve"> by the student </w:t>
      </w:r>
      <w:r w:rsidR="006B3C8B">
        <w:rPr>
          <w:rFonts w:ascii="Times" w:hAnsi="Times"/>
          <w:sz w:val="24"/>
          <w:lang w:val="en-GB"/>
        </w:rPr>
        <w:t xml:space="preserve">are deemed to be, inter alia, breaches referred to in </w:t>
      </w:r>
      <w:r w:rsidR="00EE139F">
        <w:rPr>
          <w:rFonts w:ascii="Times" w:hAnsi="Times"/>
          <w:sz w:val="24"/>
          <w:lang w:val="en-GB"/>
        </w:rPr>
        <w:t>subsection 88 (1) of the Employment Contracts Act</w:t>
      </w:r>
      <w:r w:rsidR="00C029B8" w:rsidRPr="00D677BF">
        <w:rPr>
          <w:rFonts w:ascii="Times" w:hAnsi="Times"/>
          <w:sz w:val="24"/>
          <w:lang w:val="en-GB"/>
        </w:rPr>
        <w:t>.</w:t>
      </w:r>
    </w:p>
    <w:p w14:paraId="13674CE9" w14:textId="05BBAB96" w:rsidR="00072398" w:rsidRPr="00D677BF" w:rsidRDefault="00B7479C" w:rsidP="00334B1D">
      <w:pPr>
        <w:pStyle w:val="ListParagraph"/>
        <w:numPr>
          <w:ilvl w:val="1"/>
          <w:numId w:val="6"/>
        </w:numPr>
        <w:jc w:val="both"/>
        <w:rPr>
          <w:rFonts w:ascii="Times" w:hAnsi="Times"/>
          <w:sz w:val="24"/>
          <w:lang w:val="en-GB"/>
        </w:rPr>
      </w:pPr>
      <w:bookmarkStart w:id="3" w:name="_Ref451266316"/>
      <w:r>
        <w:rPr>
          <w:rFonts w:ascii="Times" w:hAnsi="Times"/>
          <w:sz w:val="24"/>
          <w:lang w:val="en-GB"/>
        </w:rPr>
        <w:t>Every P</w:t>
      </w:r>
      <w:r w:rsidR="002323DC">
        <w:rPr>
          <w:rFonts w:ascii="Times" w:hAnsi="Times"/>
          <w:sz w:val="24"/>
          <w:lang w:val="en-GB"/>
        </w:rPr>
        <w:t xml:space="preserve">arty to the agreement is entitled to cancel the agreement extraordinarily when </w:t>
      </w:r>
      <w:r>
        <w:rPr>
          <w:rFonts w:ascii="Times" w:hAnsi="Times"/>
          <w:sz w:val="24"/>
          <w:lang w:val="en-GB"/>
        </w:rPr>
        <w:t xml:space="preserve">such </w:t>
      </w:r>
      <w:r w:rsidR="002323DC">
        <w:rPr>
          <w:rFonts w:ascii="Times" w:hAnsi="Times"/>
          <w:sz w:val="24"/>
          <w:lang w:val="en-GB"/>
        </w:rPr>
        <w:t xml:space="preserve">circumstances occur </w:t>
      </w:r>
      <w:r>
        <w:rPr>
          <w:rFonts w:ascii="Times" w:hAnsi="Times"/>
          <w:sz w:val="24"/>
          <w:lang w:val="en-GB"/>
        </w:rPr>
        <w:t>that</w:t>
      </w:r>
      <w:r w:rsidR="002323DC">
        <w:rPr>
          <w:rFonts w:ascii="Times" w:hAnsi="Times"/>
          <w:sz w:val="24"/>
          <w:lang w:val="en-GB"/>
        </w:rPr>
        <w:t xml:space="preserve"> make the continuation of the agreement objectively impossible (e.g. in the </w:t>
      </w:r>
      <w:r>
        <w:rPr>
          <w:rFonts w:ascii="Times" w:hAnsi="Times"/>
          <w:sz w:val="24"/>
          <w:lang w:val="en-GB"/>
        </w:rPr>
        <w:t>event</w:t>
      </w:r>
      <w:r w:rsidR="002323DC">
        <w:rPr>
          <w:rFonts w:ascii="Times" w:hAnsi="Times"/>
          <w:sz w:val="24"/>
          <w:lang w:val="en-GB"/>
        </w:rPr>
        <w:t xml:space="preserve"> the student is deleted from the matriculation register, the placement organisation </w:t>
      </w:r>
      <w:r w:rsidR="00437A2C">
        <w:rPr>
          <w:rFonts w:ascii="Times" w:hAnsi="Times"/>
          <w:sz w:val="24"/>
          <w:lang w:val="en-GB"/>
        </w:rPr>
        <w:t xml:space="preserve">ceases its activities (and the placement organisation cannot objectively offer a </w:t>
      </w:r>
      <w:r w:rsidR="003D50AD">
        <w:rPr>
          <w:rFonts w:ascii="Times" w:hAnsi="Times"/>
          <w:sz w:val="24"/>
          <w:lang w:val="en-GB"/>
        </w:rPr>
        <w:t>substitute</w:t>
      </w:r>
      <w:r>
        <w:rPr>
          <w:rFonts w:ascii="Times" w:hAnsi="Times"/>
          <w:sz w:val="24"/>
          <w:lang w:val="en-GB"/>
        </w:rPr>
        <w:t xml:space="preserve"> place</w:t>
      </w:r>
      <w:r w:rsidR="003D50AD">
        <w:rPr>
          <w:rFonts w:ascii="Times" w:hAnsi="Times"/>
          <w:sz w:val="24"/>
          <w:lang w:val="en-GB"/>
        </w:rPr>
        <w:t>), a case of force majeure occurs)</w:t>
      </w:r>
      <w:r w:rsidR="00072398" w:rsidRPr="00D677BF">
        <w:rPr>
          <w:rFonts w:ascii="Times" w:hAnsi="Times"/>
          <w:sz w:val="24"/>
          <w:lang w:val="en-GB"/>
        </w:rPr>
        <w:t xml:space="preserve">. </w:t>
      </w:r>
      <w:r w:rsidR="003D50AD">
        <w:rPr>
          <w:rFonts w:ascii="Times" w:hAnsi="Times"/>
          <w:sz w:val="24"/>
          <w:lang w:val="en-GB"/>
        </w:rPr>
        <w:t xml:space="preserve">In that event, the agreement </w:t>
      </w:r>
      <w:r w:rsidR="00BF707E">
        <w:rPr>
          <w:rFonts w:ascii="Times" w:hAnsi="Times"/>
          <w:sz w:val="24"/>
          <w:lang w:val="en-GB"/>
        </w:rPr>
        <w:t>will expire as of the moment the performance of the agreement becomes objectively impossible</w:t>
      </w:r>
      <w:r w:rsidR="00072398" w:rsidRPr="00D677BF">
        <w:rPr>
          <w:rFonts w:ascii="Times" w:hAnsi="Times"/>
          <w:sz w:val="24"/>
          <w:lang w:val="en-GB"/>
        </w:rPr>
        <w:t>.</w:t>
      </w:r>
      <w:bookmarkEnd w:id="3"/>
    </w:p>
    <w:p w14:paraId="7CFE3B9E" w14:textId="5F5DD725" w:rsidR="009547C6" w:rsidRPr="00D677BF" w:rsidRDefault="00BF1728" w:rsidP="00334B1D">
      <w:pPr>
        <w:pStyle w:val="ListParagraph"/>
        <w:numPr>
          <w:ilvl w:val="1"/>
          <w:numId w:val="6"/>
        </w:numPr>
        <w:jc w:val="both"/>
        <w:rPr>
          <w:rFonts w:ascii="Times" w:hAnsi="Times"/>
          <w:sz w:val="24"/>
          <w:lang w:val="en-GB"/>
        </w:rPr>
      </w:pPr>
      <w:r>
        <w:rPr>
          <w:rFonts w:ascii="Times" w:hAnsi="Times"/>
          <w:sz w:val="24"/>
          <w:lang w:val="en-GB"/>
        </w:rPr>
        <w:t>In the event of cancellation, the agreement is consi</w:t>
      </w:r>
      <w:r w:rsidR="00B7479C">
        <w:rPr>
          <w:rFonts w:ascii="Times" w:hAnsi="Times"/>
          <w:sz w:val="24"/>
          <w:lang w:val="en-GB"/>
        </w:rPr>
        <w:t>dered to be terminated for all P</w:t>
      </w:r>
      <w:r>
        <w:rPr>
          <w:rFonts w:ascii="Times" w:hAnsi="Times"/>
          <w:sz w:val="24"/>
          <w:lang w:val="en-GB"/>
        </w:rPr>
        <w:t>arties to the agreement</w:t>
      </w:r>
      <w:r w:rsidR="005D4409" w:rsidRPr="00D677BF">
        <w:rPr>
          <w:rFonts w:ascii="Times" w:hAnsi="Times"/>
          <w:sz w:val="24"/>
          <w:lang w:val="en-GB"/>
        </w:rPr>
        <w:t>.</w:t>
      </w:r>
    </w:p>
    <w:p w14:paraId="40420659" w14:textId="362BE1F8" w:rsidR="00CF32D4" w:rsidRPr="00D677BF" w:rsidRDefault="00813801" w:rsidP="00334B1D">
      <w:pPr>
        <w:pStyle w:val="ListParagraph"/>
        <w:numPr>
          <w:ilvl w:val="1"/>
          <w:numId w:val="6"/>
        </w:numPr>
        <w:jc w:val="both"/>
        <w:rPr>
          <w:rFonts w:ascii="Times" w:hAnsi="Times"/>
          <w:sz w:val="24"/>
          <w:lang w:val="en-GB"/>
        </w:rPr>
      </w:pPr>
      <w:r>
        <w:rPr>
          <w:rFonts w:ascii="Times" w:hAnsi="Times"/>
          <w:sz w:val="24"/>
          <w:lang w:val="en-GB"/>
        </w:rPr>
        <w:t>If the student takes an academic leave, is ill for a longer period of time or another circumstance occurs which makes the continuation of the agreeme</w:t>
      </w:r>
      <w:r w:rsidR="00B7479C">
        <w:rPr>
          <w:rFonts w:ascii="Times" w:hAnsi="Times"/>
          <w:sz w:val="24"/>
          <w:lang w:val="en-GB"/>
        </w:rPr>
        <w:t>nt temporarily impossible, the P</w:t>
      </w:r>
      <w:r>
        <w:rPr>
          <w:rFonts w:ascii="Times" w:hAnsi="Times"/>
          <w:sz w:val="24"/>
          <w:lang w:val="en-GB"/>
        </w:rPr>
        <w:t xml:space="preserve">arties to the agreement will decide whether to </w:t>
      </w:r>
      <w:r w:rsidR="00F27471">
        <w:rPr>
          <w:rFonts w:ascii="Times" w:hAnsi="Times"/>
          <w:sz w:val="24"/>
          <w:lang w:val="en-GB"/>
        </w:rPr>
        <w:t xml:space="preserve">suspend the agreement (and continue the agreement </w:t>
      </w:r>
      <w:r w:rsidR="0012047C">
        <w:rPr>
          <w:rFonts w:ascii="Times" w:hAnsi="Times"/>
          <w:sz w:val="24"/>
          <w:lang w:val="en-GB"/>
        </w:rPr>
        <w:t>when the circumstance is no longer present) or to terminate the agreement</w:t>
      </w:r>
      <w:r w:rsidR="00CF32D4" w:rsidRPr="00D677BF">
        <w:rPr>
          <w:rFonts w:ascii="Times" w:hAnsi="Times"/>
          <w:sz w:val="24"/>
          <w:lang w:val="en-GB"/>
        </w:rPr>
        <w:t>.</w:t>
      </w:r>
      <w:r w:rsidR="001A7AC0" w:rsidRPr="00D677BF">
        <w:rPr>
          <w:rFonts w:ascii="Times" w:hAnsi="Times"/>
          <w:sz w:val="24"/>
          <w:lang w:val="en-GB"/>
        </w:rPr>
        <w:t xml:space="preserve"> </w:t>
      </w:r>
      <w:r w:rsidR="0012047C">
        <w:rPr>
          <w:rFonts w:ascii="Times" w:hAnsi="Times"/>
          <w:sz w:val="24"/>
          <w:lang w:val="en-GB"/>
        </w:rPr>
        <w:t xml:space="preserve">The suspension and termination of the agreement </w:t>
      </w:r>
      <w:r w:rsidR="00B7479C">
        <w:rPr>
          <w:rFonts w:ascii="Times" w:hAnsi="Times"/>
          <w:sz w:val="24"/>
          <w:lang w:val="en-GB"/>
        </w:rPr>
        <w:t>is performed</w:t>
      </w:r>
      <w:r w:rsidR="0012047C">
        <w:rPr>
          <w:rFonts w:ascii="Times" w:hAnsi="Times"/>
          <w:sz w:val="24"/>
          <w:lang w:val="en-GB"/>
        </w:rPr>
        <w:t xml:space="preserve"> by </w:t>
      </w:r>
      <w:r w:rsidR="00B7479C">
        <w:rPr>
          <w:rFonts w:ascii="Times" w:hAnsi="Times"/>
          <w:sz w:val="24"/>
          <w:lang w:val="en-GB"/>
        </w:rPr>
        <w:t>an</w:t>
      </w:r>
      <w:r w:rsidR="0012047C">
        <w:rPr>
          <w:rFonts w:ascii="Times" w:hAnsi="Times"/>
          <w:sz w:val="24"/>
          <w:lang w:val="en-GB"/>
        </w:rPr>
        <w:t xml:space="preserve"> annex in writing</w:t>
      </w:r>
      <w:r w:rsidR="001A7AC0" w:rsidRPr="00D677BF">
        <w:rPr>
          <w:rFonts w:ascii="Times" w:hAnsi="Times"/>
          <w:sz w:val="24"/>
          <w:lang w:val="en-GB"/>
        </w:rPr>
        <w:t xml:space="preserve">. </w:t>
      </w:r>
    </w:p>
    <w:p w14:paraId="11C1E22C" w14:textId="274580AB" w:rsidR="00C119BF" w:rsidRPr="00D677BF" w:rsidRDefault="000C1A50" w:rsidP="00334B1D">
      <w:pPr>
        <w:pStyle w:val="ListParagraph"/>
        <w:numPr>
          <w:ilvl w:val="1"/>
          <w:numId w:val="6"/>
        </w:numPr>
        <w:ind w:hanging="508"/>
        <w:jc w:val="both"/>
        <w:rPr>
          <w:rFonts w:ascii="Times" w:hAnsi="Times"/>
          <w:sz w:val="24"/>
          <w:lang w:val="en-GB"/>
        </w:rPr>
      </w:pPr>
      <w:r>
        <w:rPr>
          <w:rFonts w:ascii="Times" w:hAnsi="Times"/>
          <w:sz w:val="24"/>
          <w:lang w:val="en-GB"/>
        </w:rPr>
        <w:t>In the event of problems with the student’s self-discipline as regards the professional placement or studying</w:t>
      </w:r>
      <w:r w:rsidR="00B7479C">
        <w:rPr>
          <w:rFonts w:ascii="Times" w:hAnsi="Times"/>
          <w:sz w:val="24"/>
          <w:lang w:val="en-GB"/>
        </w:rPr>
        <w:t xml:space="preserve"> </w:t>
      </w:r>
      <w:r>
        <w:rPr>
          <w:rFonts w:ascii="Times" w:hAnsi="Times"/>
          <w:sz w:val="24"/>
          <w:lang w:val="en-GB"/>
        </w:rPr>
        <w:t>that call into question the success</w:t>
      </w:r>
      <w:r w:rsidR="00B7479C">
        <w:rPr>
          <w:rFonts w:ascii="Times" w:hAnsi="Times"/>
          <w:sz w:val="24"/>
          <w:lang w:val="en-GB"/>
        </w:rPr>
        <w:t>ful completion of studies, the P</w:t>
      </w:r>
      <w:r>
        <w:rPr>
          <w:rFonts w:ascii="Times" w:hAnsi="Times"/>
          <w:sz w:val="24"/>
          <w:lang w:val="en-GB"/>
        </w:rPr>
        <w:t>arty who became aware of the problem shal</w:t>
      </w:r>
      <w:r w:rsidR="00B7479C">
        <w:rPr>
          <w:rFonts w:ascii="Times" w:hAnsi="Times"/>
          <w:sz w:val="24"/>
          <w:lang w:val="en-GB"/>
        </w:rPr>
        <w:t>l immediately inform the other Parties, and the P</w:t>
      </w:r>
      <w:r>
        <w:rPr>
          <w:rFonts w:ascii="Times" w:hAnsi="Times"/>
          <w:sz w:val="24"/>
          <w:lang w:val="en-GB"/>
        </w:rPr>
        <w:t>arties will engage in trilateral cooperation for solving the situation</w:t>
      </w:r>
      <w:r w:rsidR="00C119BF" w:rsidRPr="00D677BF">
        <w:rPr>
          <w:rFonts w:ascii="Times" w:hAnsi="Times"/>
          <w:sz w:val="24"/>
          <w:lang w:val="en-GB"/>
        </w:rPr>
        <w:t xml:space="preserve">. </w:t>
      </w:r>
      <w:r w:rsidR="00B7479C">
        <w:rPr>
          <w:rFonts w:ascii="Times" w:hAnsi="Times"/>
          <w:sz w:val="24"/>
          <w:lang w:val="en-GB"/>
        </w:rPr>
        <w:t>The P</w:t>
      </w:r>
      <w:r w:rsidR="003A267A">
        <w:rPr>
          <w:rFonts w:ascii="Times" w:hAnsi="Times"/>
          <w:sz w:val="24"/>
          <w:lang w:val="en-GB"/>
        </w:rPr>
        <w:t xml:space="preserve">arties to the agreement are entitled to </w:t>
      </w:r>
      <w:r w:rsidR="000C5F0B">
        <w:rPr>
          <w:rFonts w:ascii="Times" w:hAnsi="Times"/>
          <w:sz w:val="24"/>
          <w:lang w:val="en-GB"/>
        </w:rPr>
        <w:t>an ordinary cancellation of the agreement</w:t>
      </w:r>
      <w:r w:rsidR="003A267A">
        <w:rPr>
          <w:rFonts w:ascii="Times" w:hAnsi="Times"/>
          <w:sz w:val="24"/>
          <w:lang w:val="en-GB"/>
        </w:rPr>
        <w:t xml:space="preserve"> (see clause 9.3.)</w:t>
      </w:r>
      <w:r w:rsidR="000C5F0B">
        <w:rPr>
          <w:rFonts w:ascii="Times" w:hAnsi="Times"/>
          <w:sz w:val="24"/>
          <w:lang w:val="en-GB"/>
        </w:rPr>
        <w:t>. In the event of a valid condition (e.g. action or omission of the student may be considered to be a fundamental</w:t>
      </w:r>
      <w:r w:rsidR="00B7479C">
        <w:rPr>
          <w:rFonts w:ascii="Times" w:hAnsi="Times"/>
          <w:sz w:val="24"/>
          <w:lang w:val="en-GB"/>
        </w:rPr>
        <w:t xml:space="preserve"> breach of the agreement), the P</w:t>
      </w:r>
      <w:r w:rsidR="000C5F0B">
        <w:rPr>
          <w:rFonts w:ascii="Times" w:hAnsi="Times"/>
          <w:sz w:val="24"/>
          <w:lang w:val="en-GB"/>
        </w:rPr>
        <w:t>arties to the agreement are entitled to an extraordinary cancellation of the agreement (see clause 9.4.)</w:t>
      </w:r>
      <w:r w:rsidR="00C119BF" w:rsidRPr="00D677BF">
        <w:rPr>
          <w:rFonts w:ascii="Times" w:hAnsi="Times"/>
          <w:sz w:val="24"/>
          <w:lang w:val="en-GB"/>
        </w:rPr>
        <w:t>.</w:t>
      </w:r>
    </w:p>
    <w:p w14:paraId="560E623D" w14:textId="2E08D14F" w:rsidR="0036534D" w:rsidRPr="00D677BF" w:rsidRDefault="005A426D" w:rsidP="00334B1D">
      <w:pPr>
        <w:pStyle w:val="ListParagraph"/>
        <w:numPr>
          <w:ilvl w:val="1"/>
          <w:numId w:val="6"/>
        </w:numPr>
        <w:ind w:hanging="508"/>
        <w:jc w:val="both"/>
        <w:rPr>
          <w:rFonts w:ascii="Times" w:hAnsi="Times"/>
          <w:sz w:val="24"/>
          <w:lang w:val="en-GB"/>
        </w:rPr>
      </w:pPr>
      <w:r>
        <w:rPr>
          <w:rFonts w:ascii="Times" w:hAnsi="Times"/>
          <w:sz w:val="24"/>
          <w:lang w:val="en-GB"/>
        </w:rPr>
        <w:t>This agreement may only be amended in writing</w:t>
      </w:r>
      <w:r w:rsidR="0036534D" w:rsidRPr="00D677BF">
        <w:rPr>
          <w:rFonts w:ascii="Times" w:hAnsi="Times"/>
          <w:sz w:val="24"/>
          <w:lang w:val="en-GB"/>
        </w:rPr>
        <w:t xml:space="preserve">. </w:t>
      </w:r>
      <w:r>
        <w:rPr>
          <w:rFonts w:ascii="Times" w:hAnsi="Times"/>
          <w:sz w:val="24"/>
          <w:lang w:val="en-GB"/>
        </w:rPr>
        <w:t>An annex to the agreement will be concluded for this purpose</w:t>
      </w:r>
      <w:r w:rsidR="0036534D" w:rsidRPr="00D677BF">
        <w:rPr>
          <w:rFonts w:ascii="Times" w:hAnsi="Times"/>
          <w:sz w:val="24"/>
          <w:lang w:val="en-GB"/>
        </w:rPr>
        <w:t>.</w:t>
      </w:r>
    </w:p>
    <w:p w14:paraId="00DBAE1B" w14:textId="5DB4409A" w:rsidR="00090366" w:rsidRPr="00D677BF" w:rsidRDefault="009B2B52" w:rsidP="00334B1D">
      <w:pPr>
        <w:pStyle w:val="ListParagraph"/>
        <w:numPr>
          <w:ilvl w:val="0"/>
          <w:numId w:val="6"/>
        </w:numPr>
        <w:jc w:val="both"/>
        <w:rPr>
          <w:rFonts w:ascii="Times" w:hAnsi="Times"/>
          <w:b/>
          <w:sz w:val="24"/>
          <w:lang w:val="en-GB"/>
        </w:rPr>
      </w:pPr>
      <w:r>
        <w:rPr>
          <w:rFonts w:ascii="Times" w:hAnsi="Times"/>
          <w:b/>
          <w:sz w:val="24"/>
          <w:lang w:val="en-GB"/>
        </w:rPr>
        <w:t>Settlement of disputes</w:t>
      </w:r>
    </w:p>
    <w:p w14:paraId="3E782051" w14:textId="3FF1C297" w:rsidR="00C53747" w:rsidRPr="009B2B52" w:rsidRDefault="009B2B52" w:rsidP="00C53747">
      <w:pPr>
        <w:pStyle w:val="ListParagraph"/>
        <w:numPr>
          <w:ilvl w:val="1"/>
          <w:numId w:val="6"/>
        </w:numPr>
        <w:ind w:left="851" w:hanging="574"/>
        <w:jc w:val="both"/>
        <w:rPr>
          <w:rFonts w:ascii="Times New Roman" w:hAnsi="Times New Roman" w:cs="Times New Roman"/>
          <w:sz w:val="24"/>
          <w:szCs w:val="24"/>
          <w:lang w:val="en-GB"/>
        </w:rPr>
      </w:pPr>
      <w:r w:rsidRPr="009B2B52">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the interpretation of the agreement and in </w:t>
      </w:r>
      <w:r w:rsidRPr="009B2B52">
        <w:rPr>
          <w:rFonts w:ascii="Times New Roman" w:hAnsi="Times New Roman" w:cs="Times New Roman"/>
          <w:sz w:val="24"/>
          <w:szCs w:val="24"/>
          <w:lang w:val="en-GB"/>
        </w:rPr>
        <w:t xml:space="preserve">issues not regulated herein, the Parties shall abide by the </w:t>
      </w:r>
      <w:r>
        <w:rPr>
          <w:rFonts w:ascii="Times New Roman" w:hAnsi="Times New Roman" w:cs="Times New Roman"/>
          <w:sz w:val="24"/>
          <w:szCs w:val="24"/>
          <w:lang w:val="en-GB"/>
        </w:rPr>
        <w:t>legislation of Tallinn University and the Republic of Estonia</w:t>
      </w:r>
      <w:r w:rsidR="00C53747" w:rsidRPr="009B2B52">
        <w:rPr>
          <w:rFonts w:ascii="Times New Roman" w:hAnsi="Times New Roman" w:cs="Times New Roman"/>
          <w:sz w:val="24"/>
          <w:szCs w:val="24"/>
          <w:lang w:val="en-GB"/>
        </w:rPr>
        <w:t>.</w:t>
      </w:r>
    </w:p>
    <w:p w14:paraId="06B30386" w14:textId="60E0DF68" w:rsidR="00090366" w:rsidRPr="00D677BF" w:rsidRDefault="00F60890" w:rsidP="00334B1D">
      <w:pPr>
        <w:pStyle w:val="ListParagraph"/>
        <w:numPr>
          <w:ilvl w:val="1"/>
          <w:numId w:val="6"/>
        </w:numPr>
        <w:ind w:hanging="508"/>
        <w:jc w:val="both"/>
        <w:rPr>
          <w:rFonts w:ascii="Times" w:hAnsi="Times"/>
          <w:sz w:val="24"/>
          <w:lang w:val="en-GB"/>
        </w:rPr>
      </w:pPr>
      <w:r>
        <w:rPr>
          <w:rFonts w:ascii="Times" w:hAnsi="Times"/>
          <w:sz w:val="24"/>
          <w:lang w:val="en-GB"/>
        </w:rPr>
        <w:t>In th</w:t>
      </w:r>
      <w:r w:rsidR="00B7479C">
        <w:rPr>
          <w:rFonts w:ascii="Times" w:hAnsi="Times"/>
          <w:sz w:val="24"/>
          <w:lang w:val="en-GB"/>
        </w:rPr>
        <w:t>e event of disputes, all three P</w:t>
      </w:r>
      <w:r>
        <w:rPr>
          <w:rFonts w:ascii="Times" w:hAnsi="Times"/>
          <w:sz w:val="24"/>
          <w:lang w:val="en-GB"/>
        </w:rPr>
        <w:t>arties to the agreement will be involved in negotiations</w:t>
      </w:r>
      <w:r w:rsidR="00605E15">
        <w:rPr>
          <w:rFonts w:ascii="Times" w:hAnsi="Times"/>
          <w:sz w:val="24"/>
          <w:lang w:val="en-GB"/>
        </w:rPr>
        <w:t>, invol</w:t>
      </w:r>
      <w:r w:rsidR="00CB263D">
        <w:rPr>
          <w:rFonts w:ascii="Times" w:hAnsi="Times"/>
          <w:sz w:val="24"/>
          <w:lang w:val="en-GB"/>
        </w:rPr>
        <w:t>ving</w:t>
      </w:r>
      <w:r w:rsidR="00B7479C">
        <w:rPr>
          <w:rFonts w:ascii="Times" w:hAnsi="Times"/>
          <w:sz w:val="24"/>
          <w:lang w:val="en-GB"/>
        </w:rPr>
        <w:t>,</w:t>
      </w:r>
      <w:r w:rsidR="00CB263D">
        <w:rPr>
          <w:rFonts w:ascii="Times" w:hAnsi="Times"/>
          <w:sz w:val="24"/>
          <w:lang w:val="en-GB"/>
        </w:rPr>
        <w:t xml:space="preserve"> where appropriate</w:t>
      </w:r>
      <w:r w:rsidR="00B7479C">
        <w:rPr>
          <w:rFonts w:ascii="Times" w:hAnsi="Times"/>
          <w:sz w:val="24"/>
          <w:lang w:val="en-GB"/>
        </w:rPr>
        <w:t>,</w:t>
      </w:r>
      <w:r w:rsidR="00CB263D">
        <w:rPr>
          <w:rFonts w:ascii="Times" w:hAnsi="Times"/>
          <w:sz w:val="24"/>
          <w:lang w:val="en-GB"/>
        </w:rPr>
        <w:t xml:space="preserve"> also relevant specialists from the institutions that coordinate workplace-based learning</w:t>
      </w:r>
      <w:r w:rsidR="00090366" w:rsidRPr="00D677BF">
        <w:rPr>
          <w:rFonts w:ascii="Times" w:hAnsi="Times"/>
          <w:sz w:val="24"/>
          <w:lang w:val="en-GB"/>
        </w:rPr>
        <w:t>.</w:t>
      </w:r>
    </w:p>
    <w:p w14:paraId="495744A9" w14:textId="68BFB474" w:rsidR="00D104C5" w:rsidRPr="00D677BF" w:rsidRDefault="00DE65AB" w:rsidP="00334B1D">
      <w:pPr>
        <w:pStyle w:val="ListParagraph"/>
        <w:numPr>
          <w:ilvl w:val="0"/>
          <w:numId w:val="6"/>
        </w:numPr>
        <w:jc w:val="both"/>
        <w:rPr>
          <w:rFonts w:ascii="Times" w:hAnsi="Times"/>
          <w:b/>
          <w:sz w:val="24"/>
          <w:lang w:val="en-GB"/>
        </w:rPr>
      </w:pPr>
      <w:r>
        <w:rPr>
          <w:rFonts w:ascii="Times" w:hAnsi="Times"/>
          <w:b/>
          <w:sz w:val="24"/>
          <w:lang w:val="en-GB"/>
        </w:rPr>
        <w:t>Supervisors</w:t>
      </w:r>
    </w:p>
    <w:p w14:paraId="33F1D4DF" w14:textId="3F39502C" w:rsidR="00D104C5" w:rsidRPr="00D677BF" w:rsidRDefault="00DE65AB" w:rsidP="00334B1D">
      <w:pPr>
        <w:pStyle w:val="ListParagraph"/>
        <w:numPr>
          <w:ilvl w:val="1"/>
          <w:numId w:val="6"/>
        </w:numPr>
        <w:ind w:hanging="508"/>
        <w:jc w:val="both"/>
        <w:rPr>
          <w:rFonts w:ascii="Times" w:hAnsi="Times"/>
          <w:sz w:val="24"/>
          <w:lang w:val="en-GB"/>
        </w:rPr>
      </w:pPr>
      <w:r>
        <w:rPr>
          <w:rFonts w:ascii="Times" w:hAnsi="Times"/>
          <w:sz w:val="24"/>
          <w:lang w:val="en-GB"/>
        </w:rPr>
        <w:lastRenderedPageBreak/>
        <w:t>The professional placement supervisor from the university is</w:t>
      </w:r>
      <w:r w:rsidR="00D104C5" w:rsidRPr="00D677BF">
        <w:rPr>
          <w:rFonts w:ascii="Times" w:hAnsi="Times"/>
          <w:sz w:val="24"/>
          <w:lang w:val="en-GB"/>
        </w:rPr>
        <w:t xml:space="preserve"> </w:t>
      </w:r>
      <w:r w:rsidR="00DB245B" w:rsidRPr="00D677BF">
        <w:rPr>
          <w:rFonts w:ascii="Times" w:hAnsi="Times"/>
          <w:sz w:val="24"/>
          <w:highlight w:val="lightGray"/>
          <w:lang w:val="en-GB"/>
        </w:rPr>
        <w:t>………</w:t>
      </w:r>
      <w:r w:rsidR="007220C5" w:rsidRPr="00D677BF">
        <w:rPr>
          <w:rFonts w:ascii="Times" w:hAnsi="Times"/>
          <w:sz w:val="24"/>
          <w:highlight w:val="lightGray"/>
          <w:lang w:val="en-GB"/>
        </w:rPr>
        <w:t>.......</w:t>
      </w:r>
      <w:r w:rsidR="00DB245B" w:rsidRPr="00D677BF">
        <w:rPr>
          <w:rFonts w:ascii="Times" w:hAnsi="Times"/>
          <w:sz w:val="24"/>
          <w:highlight w:val="lightGray"/>
          <w:lang w:val="en-GB"/>
        </w:rPr>
        <w:t>..</w:t>
      </w:r>
      <w:r>
        <w:rPr>
          <w:rFonts w:ascii="Times" w:hAnsi="Times"/>
          <w:sz w:val="24"/>
          <w:lang w:val="en-GB"/>
        </w:rPr>
        <w:t xml:space="preserve"> e-mail</w:t>
      </w:r>
      <w:r w:rsidR="00D104C5" w:rsidRPr="00D677BF">
        <w:rPr>
          <w:rFonts w:ascii="Times" w:hAnsi="Times"/>
          <w:sz w:val="24"/>
          <w:lang w:val="en-GB"/>
        </w:rPr>
        <w:t xml:space="preserve"> </w:t>
      </w:r>
      <w:r w:rsidR="00DB245B" w:rsidRPr="00D677BF">
        <w:rPr>
          <w:rFonts w:ascii="Times" w:hAnsi="Times"/>
          <w:sz w:val="24"/>
          <w:highlight w:val="lightGray"/>
          <w:lang w:val="en-GB"/>
        </w:rPr>
        <w:t>…</w:t>
      </w:r>
      <w:r w:rsidR="007220C5" w:rsidRPr="00D677BF">
        <w:rPr>
          <w:rFonts w:ascii="Times" w:hAnsi="Times"/>
          <w:sz w:val="24"/>
          <w:highlight w:val="lightGray"/>
          <w:lang w:val="en-GB"/>
        </w:rPr>
        <w:t>............</w:t>
      </w:r>
      <w:r w:rsidR="00DB245B" w:rsidRPr="00D677BF">
        <w:rPr>
          <w:rFonts w:ascii="Times" w:hAnsi="Times"/>
          <w:sz w:val="24"/>
          <w:highlight w:val="lightGray"/>
          <w:lang w:val="en-GB"/>
        </w:rPr>
        <w:t>……</w:t>
      </w:r>
      <w:r>
        <w:rPr>
          <w:rFonts w:ascii="Times" w:hAnsi="Times"/>
          <w:sz w:val="24"/>
          <w:lang w:val="en-GB"/>
        </w:rPr>
        <w:t xml:space="preserve"> phone</w:t>
      </w:r>
      <w:r w:rsidR="00D104C5" w:rsidRPr="00D677BF">
        <w:rPr>
          <w:rFonts w:ascii="Times" w:hAnsi="Times"/>
          <w:sz w:val="24"/>
          <w:lang w:val="en-GB"/>
        </w:rPr>
        <w:t xml:space="preserve"> </w:t>
      </w:r>
      <w:r w:rsidR="00DB245B" w:rsidRPr="00D677BF">
        <w:rPr>
          <w:rFonts w:ascii="Times" w:hAnsi="Times"/>
          <w:sz w:val="24"/>
          <w:highlight w:val="lightGray"/>
          <w:lang w:val="en-GB"/>
        </w:rPr>
        <w:t>…………..</w:t>
      </w:r>
    </w:p>
    <w:p w14:paraId="5F8041CE" w14:textId="246700F3" w:rsidR="00D104C5" w:rsidRPr="00D677BF" w:rsidRDefault="00DE65AB" w:rsidP="00334B1D">
      <w:pPr>
        <w:pStyle w:val="ListParagraph"/>
        <w:numPr>
          <w:ilvl w:val="1"/>
          <w:numId w:val="6"/>
        </w:numPr>
        <w:ind w:hanging="508"/>
        <w:jc w:val="both"/>
        <w:rPr>
          <w:rFonts w:ascii="Times" w:hAnsi="Times"/>
          <w:sz w:val="24"/>
          <w:lang w:val="en-GB"/>
        </w:rPr>
      </w:pPr>
      <w:r>
        <w:rPr>
          <w:rFonts w:ascii="Times" w:hAnsi="Times"/>
          <w:sz w:val="24"/>
          <w:lang w:val="en-GB"/>
        </w:rPr>
        <w:t>The professional placement supervisor from the placement organisation is</w:t>
      </w:r>
      <w:r w:rsidRPr="00D677BF">
        <w:rPr>
          <w:rFonts w:ascii="Times" w:hAnsi="Times"/>
          <w:sz w:val="24"/>
          <w:highlight w:val="lightGray"/>
          <w:lang w:val="en-GB"/>
        </w:rPr>
        <w:t xml:space="preserve"> </w:t>
      </w:r>
      <w:r w:rsidR="007220C5" w:rsidRPr="00D677BF">
        <w:rPr>
          <w:rFonts w:ascii="Times" w:hAnsi="Times"/>
          <w:sz w:val="24"/>
          <w:highlight w:val="lightGray"/>
          <w:lang w:val="en-GB"/>
        </w:rPr>
        <w:t>……….........</w:t>
      </w:r>
      <w:r w:rsidR="007220C5" w:rsidRPr="00D677BF">
        <w:rPr>
          <w:rFonts w:ascii="Times" w:hAnsi="Times"/>
          <w:sz w:val="24"/>
          <w:lang w:val="en-GB"/>
        </w:rPr>
        <w:t xml:space="preserve"> </w:t>
      </w:r>
      <w:r w:rsidR="00D104C5" w:rsidRPr="00D677BF">
        <w:rPr>
          <w:rFonts w:ascii="Times" w:hAnsi="Times"/>
          <w:sz w:val="24"/>
          <w:lang w:val="en-GB"/>
        </w:rPr>
        <w:t xml:space="preserve"> </w:t>
      </w:r>
      <w:r w:rsidRPr="00D677BF">
        <w:rPr>
          <w:rFonts w:ascii="Times" w:hAnsi="Times"/>
          <w:sz w:val="24"/>
          <w:lang w:val="en-GB"/>
        </w:rPr>
        <w:t>e-</w:t>
      </w:r>
      <w:r w:rsidR="00B7479C">
        <w:rPr>
          <w:rFonts w:ascii="Times" w:hAnsi="Times"/>
          <w:sz w:val="24"/>
          <w:lang w:val="en-GB"/>
        </w:rPr>
        <w:t>mail</w:t>
      </w:r>
      <w:r w:rsidRPr="00D677BF">
        <w:rPr>
          <w:rFonts w:ascii="Times" w:hAnsi="Times"/>
          <w:sz w:val="24"/>
          <w:highlight w:val="lightGray"/>
          <w:lang w:val="en-GB"/>
        </w:rPr>
        <w:t xml:space="preserve"> </w:t>
      </w:r>
      <w:r w:rsidR="007220C5" w:rsidRPr="00D677BF">
        <w:rPr>
          <w:rFonts w:ascii="Times" w:hAnsi="Times"/>
          <w:sz w:val="24"/>
          <w:highlight w:val="lightGray"/>
          <w:lang w:val="en-GB"/>
        </w:rPr>
        <w:t>……….........</w:t>
      </w:r>
      <w:r w:rsidR="007220C5" w:rsidRPr="00D677BF">
        <w:rPr>
          <w:rFonts w:ascii="Times" w:hAnsi="Times"/>
          <w:sz w:val="24"/>
          <w:lang w:val="en-GB"/>
        </w:rPr>
        <w:t xml:space="preserve"> </w:t>
      </w:r>
      <w:r w:rsidR="00D104C5" w:rsidRPr="00D677BF">
        <w:rPr>
          <w:rFonts w:ascii="Times" w:hAnsi="Times"/>
          <w:sz w:val="24"/>
          <w:lang w:val="en-GB"/>
        </w:rPr>
        <w:t xml:space="preserve"> </w:t>
      </w:r>
      <w:r>
        <w:rPr>
          <w:rFonts w:ascii="Times" w:hAnsi="Times"/>
          <w:sz w:val="24"/>
          <w:lang w:val="en-GB"/>
        </w:rPr>
        <w:t>phone</w:t>
      </w:r>
      <w:r w:rsidR="007220C5" w:rsidRPr="00D677BF">
        <w:rPr>
          <w:rFonts w:ascii="Times" w:hAnsi="Times"/>
          <w:sz w:val="24"/>
          <w:highlight w:val="lightGray"/>
          <w:lang w:val="en-GB"/>
        </w:rPr>
        <w:t>……….........</w:t>
      </w:r>
      <w:r w:rsidR="007220C5" w:rsidRPr="00D677BF">
        <w:rPr>
          <w:rFonts w:ascii="Times" w:hAnsi="Times"/>
          <w:sz w:val="24"/>
          <w:lang w:val="en-GB"/>
        </w:rPr>
        <w:t xml:space="preserve"> </w:t>
      </w:r>
    </w:p>
    <w:p w14:paraId="25C40B36" w14:textId="6BAEC76A" w:rsidR="00360254" w:rsidRPr="00D677BF" w:rsidRDefault="00360254" w:rsidP="00334B1D">
      <w:pPr>
        <w:pStyle w:val="ListParagraph"/>
        <w:numPr>
          <w:ilvl w:val="1"/>
          <w:numId w:val="6"/>
        </w:numPr>
        <w:ind w:hanging="508"/>
        <w:jc w:val="both"/>
        <w:rPr>
          <w:rFonts w:ascii="Times" w:hAnsi="Times"/>
          <w:sz w:val="24"/>
          <w:lang w:val="en-GB"/>
        </w:rPr>
      </w:pPr>
      <w:r w:rsidRPr="00D677BF">
        <w:rPr>
          <w:rFonts w:ascii="Times" w:hAnsi="Times"/>
          <w:sz w:val="24"/>
          <w:lang w:val="en-GB"/>
        </w:rPr>
        <w:t xml:space="preserve"> </w:t>
      </w:r>
      <w:r w:rsidR="00DE65AB">
        <w:rPr>
          <w:rFonts w:ascii="Times" w:hAnsi="Times"/>
          <w:sz w:val="24"/>
          <w:lang w:val="en-GB"/>
        </w:rPr>
        <w:t>The professional placement coordinator from the university is</w:t>
      </w:r>
      <w:r w:rsidR="007220C5" w:rsidRPr="00D677BF">
        <w:rPr>
          <w:rFonts w:ascii="Times" w:hAnsi="Times"/>
          <w:sz w:val="24"/>
          <w:lang w:val="en-GB"/>
        </w:rPr>
        <w:t xml:space="preserve"> </w:t>
      </w:r>
      <w:r w:rsidR="007220C5" w:rsidRPr="00D677BF">
        <w:rPr>
          <w:rFonts w:ascii="Times" w:hAnsi="Times"/>
          <w:sz w:val="24"/>
          <w:highlight w:val="lightGray"/>
          <w:lang w:val="en-GB"/>
        </w:rPr>
        <w:t>……….........</w:t>
      </w:r>
      <w:r w:rsidR="007220C5" w:rsidRPr="00D677BF">
        <w:rPr>
          <w:rFonts w:ascii="Times" w:hAnsi="Times"/>
          <w:sz w:val="24"/>
          <w:lang w:val="en-GB"/>
        </w:rPr>
        <w:t xml:space="preserve"> </w:t>
      </w:r>
      <w:r w:rsidRPr="00D677BF">
        <w:rPr>
          <w:rFonts w:ascii="Times" w:hAnsi="Times"/>
          <w:sz w:val="24"/>
          <w:lang w:val="en-GB"/>
        </w:rPr>
        <w:t xml:space="preserve"> </w:t>
      </w:r>
      <w:r w:rsidR="00DE65AB" w:rsidRPr="00D677BF">
        <w:rPr>
          <w:rFonts w:ascii="Times" w:hAnsi="Times"/>
          <w:sz w:val="24"/>
          <w:lang w:val="en-GB"/>
        </w:rPr>
        <w:t>e-</w:t>
      </w:r>
      <w:r w:rsidR="00B7479C">
        <w:rPr>
          <w:rFonts w:ascii="Times" w:hAnsi="Times"/>
          <w:sz w:val="24"/>
          <w:lang w:val="en-GB"/>
        </w:rPr>
        <w:t>mail</w:t>
      </w:r>
      <w:r w:rsidRPr="00D677BF">
        <w:rPr>
          <w:rFonts w:ascii="Times" w:hAnsi="Times"/>
          <w:sz w:val="24"/>
          <w:lang w:val="en-GB"/>
        </w:rPr>
        <w:t xml:space="preserve"> </w:t>
      </w:r>
      <w:r w:rsidR="007220C5" w:rsidRPr="00D677BF">
        <w:rPr>
          <w:rFonts w:ascii="Times" w:hAnsi="Times"/>
          <w:sz w:val="24"/>
          <w:highlight w:val="lightGray"/>
          <w:lang w:val="en-GB"/>
        </w:rPr>
        <w:t>……….........</w:t>
      </w:r>
      <w:r w:rsidR="007220C5" w:rsidRPr="00D677BF">
        <w:rPr>
          <w:rFonts w:ascii="Times" w:hAnsi="Times"/>
          <w:sz w:val="24"/>
          <w:lang w:val="en-GB"/>
        </w:rPr>
        <w:t xml:space="preserve"> </w:t>
      </w:r>
      <w:r w:rsidR="00DE65AB">
        <w:rPr>
          <w:rFonts w:ascii="Times" w:hAnsi="Times"/>
          <w:sz w:val="24"/>
          <w:lang w:val="en-GB"/>
        </w:rPr>
        <w:t>phone</w:t>
      </w:r>
      <w:r w:rsidR="007220C5" w:rsidRPr="00D677BF">
        <w:rPr>
          <w:rFonts w:ascii="Times" w:hAnsi="Times"/>
          <w:sz w:val="24"/>
          <w:lang w:val="en-GB"/>
        </w:rPr>
        <w:t xml:space="preserve"> </w:t>
      </w:r>
      <w:r w:rsidR="007220C5" w:rsidRPr="00D677BF">
        <w:rPr>
          <w:rFonts w:ascii="Times" w:hAnsi="Times"/>
          <w:sz w:val="24"/>
          <w:highlight w:val="lightGray"/>
          <w:lang w:val="en-GB"/>
        </w:rPr>
        <w:t>……….........</w:t>
      </w:r>
      <w:r w:rsidR="007220C5" w:rsidRPr="00D677BF">
        <w:rPr>
          <w:rFonts w:ascii="Times" w:hAnsi="Times"/>
          <w:sz w:val="24"/>
          <w:lang w:val="en-GB"/>
        </w:rPr>
        <w:t xml:space="preserve"> </w:t>
      </w:r>
      <w:r w:rsidRPr="00D677BF">
        <w:rPr>
          <w:rFonts w:ascii="Times" w:hAnsi="Times"/>
          <w:sz w:val="24"/>
          <w:lang w:val="en-GB"/>
        </w:rPr>
        <w:t xml:space="preserve"> </w:t>
      </w:r>
    </w:p>
    <w:p w14:paraId="56697106" w14:textId="0FD9BBEF" w:rsidR="006E2F13" w:rsidRPr="00D677BF" w:rsidRDefault="00516E79" w:rsidP="00334B1D">
      <w:pPr>
        <w:pStyle w:val="ListParagraph"/>
        <w:numPr>
          <w:ilvl w:val="0"/>
          <w:numId w:val="6"/>
        </w:numPr>
        <w:jc w:val="both"/>
        <w:rPr>
          <w:rFonts w:ascii="Times" w:hAnsi="Times"/>
          <w:b/>
          <w:sz w:val="24"/>
          <w:lang w:val="en-GB"/>
        </w:rPr>
      </w:pPr>
      <w:r w:rsidRPr="00D677BF">
        <w:rPr>
          <w:rFonts w:ascii="Times" w:hAnsi="Times"/>
          <w:b/>
          <w:sz w:val="24"/>
          <w:lang w:val="en-GB"/>
        </w:rPr>
        <w:t>Id</w:t>
      </w:r>
      <w:r w:rsidR="0087060E">
        <w:rPr>
          <w:rFonts w:ascii="Times" w:hAnsi="Times"/>
          <w:b/>
          <w:sz w:val="24"/>
          <w:lang w:val="en-GB"/>
        </w:rPr>
        <w:t>entities and signatures of the P</w:t>
      </w:r>
      <w:r w:rsidRPr="00D677BF">
        <w:rPr>
          <w:rFonts w:ascii="Times" w:hAnsi="Times"/>
          <w:b/>
          <w:sz w:val="24"/>
          <w:lang w:val="en-GB"/>
        </w:rPr>
        <w:t>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579AE" w:rsidRPr="00D677BF" w14:paraId="7464D21D" w14:textId="77777777">
        <w:trPr>
          <w:trHeight w:val="2499"/>
        </w:trPr>
        <w:tc>
          <w:tcPr>
            <w:tcW w:w="3020" w:type="dxa"/>
          </w:tcPr>
          <w:p w14:paraId="2621D051" w14:textId="3CF9A998" w:rsidR="00C579AE" w:rsidRPr="00D677BF" w:rsidRDefault="002F1D63" w:rsidP="00334B1D">
            <w:pPr>
              <w:rPr>
                <w:rFonts w:ascii="Times" w:hAnsi="Times"/>
                <w:b/>
                <w:sz w:val="24"/>
                <w:lang w:val="en-GB"/>
              </w:rPr>
            </w:pPr>
            <w:r w:rsidRPr="00D677BF">
              <w:rPr>
                <w:rFonts w:ascii="Times" w:hAnsi="Times"/>
                <w:b/>
                <w:sz w:val="24"/>
                <w:lang w:val="en-GB"/>
              </w:rPr>
              <w:t>Student</w:t>
            </w:r>
          </w:p>
          <w:p w14:paraId="7A4184CB" w14:textId="2CB24449" w:rsidR="00C579AE" w:rsidRPr="00D677BF" w:rsidRDefault="00DE65AB" w:rsidP="00334B1D">
            <w:pPr>
              <w:jc w:val="both"/>
              <w:rPr>
                <w:rFonts w:ascii="Times" w:hAnsi="Times"/>
                <w:b/>
                <w:sz w:val="24"/>
                <w:lang w:val="en-GB"/>
              </w:rPr>
            </w:pPr>
            <w:r>
              <w:rPr>
                <w:rFonts w:ascii="Times" w:hAnsi="Times"/>
                <w:sz w:val="24"/>
                <w:lang w:val="en-GB"/>
              </w:rPr>
              <w:t>Name</w:t>
            </w:r>
            <w:r w:rsidR="007220C5" w:rsidRPr="00D677BF">
              <w:rPr>
                <w:rFonts w:ascii="Times" w:hAnsi="Times"/>
                <w:b/>
                <w:sz w:val="24"/>
                <w:lang w:val="en-GB"/>
              </w:rPr>
              <w:t xml:space="preserve"> </w:t>
            </w:r>
            <w:r w:rsidR="007220C5" w:rsidRPr="00D677BF">
              <w:rPr>
                <w:rFonts w:ascii="Times" w:hAnsi="Times"/>
                <w:sz w:val="24"/>
                <w:highlight w:val="lightGray"/>
                <w:lang w:val="en-GB"/>
              </w:rPr>
              <w:t>……….........</w:t>
            </w:r>
          </w:p>
          <w:p w14:paraId="3E9069FD" w14:textId="01166EF4" w:rsidR="00C579AE" w:rsidRPr="00D677BF" w:rsidRDefault="00DE65AB" w:rsidP="00334B1D">
            <w:pPr>
              <w:jc w:val="both"/>
              <w:rPr>
                <w:rFonts w:ascii="Times" w:hAnsi="Times"/>
                <w:sz w:val="24"/>
                <w:lang w:val="en-GB"/>
              </w:rPr>
            </w:pPr>
            <w:r>
              <w:rPr>
                <w:rFonts w:ascii="Times" w:hAnsi="Times"/>
                <w:sz w:val="24"/>
                <w:lang w:val="en-GB"/>
              </w:rPr>
              <w:t>Personal identification code</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453EEDB2" w14:textId="56F6F734" w:rsidR="00C579AE" w:rsidRPr="00D677BF" w:rsidRDefault="00CB263D" w:rsidP="00334B1D">
            <w:pPr>
              <w:jc w:val="both"/>
              <w:rPr>
                <w:rFonts w:ascii="Times" w:hAnsi="Times"/>
                <w:sz w:val="24"/>
                <w:lang w:val="en-GB"/>
              </w:rPr>
            </w:pPr>
            <w:r>
              <w:rPr>
                <w:rFonts w:ascii="Times" w:hAnsi="Times"/>
                <w:sz w:val="24"/>
                <w:lang w:val="en-GB"/>
              </w:rPr>
              <w:t>Place of residence</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1A3196E4" w14:textId="649B366C" w:rsidR="00C579AE" w:rsidRPr="00D677BF" w:rsidRDefault="007220C5" w:rsidP="00334B1D">
            <w:pPr>
              <w:jc w:val="both"/>
              <w:rPr>
                <w:rFonts w:ascii="Times" w:hAnsi="Times"/>
                <w:sz w:val="24"/>
                <w:lang w:val="en-GB"/>
              </w:rPr>
            </w:pPr>
            <w:r w:rsidRPr="00D677BF">
              <w:rPr>
                <w:rFonts w:ascii="Times" w:hAnsi="Times"/>
                <w:sz w:val="24"/>
                <w:lang w:val="en-GB"/>
              </w:rPr>
              <w:t>E-</w:t>
            </w:r>
            <w:r w:rsidR="0087060E">
              <w:rPr>
                <w:rFonts w:ascii="Times" w:hAnsi="Times"/>
                <w:sz w:val="24"/>
                <w:lang w:val="en-GB"/>
              </w:rPr>
              <w:t>mail</w:t>
            </w:r>
            <w:r w:rsidRPr="00D677BF">
              <w:rPr>
                <w:rFonts w:ascii="Times" w:hAnsi="Times"/>
                <w:sz w:val="24"/>
                <w:lang w:val="en-GB"/>
              </w:rPr>
              <w:t xml:space="preserve"> </w:t>
            </w:r>
            <w:r w:rsidRPr="00D677BF">
              <w:rPr>
                <w:rFonts w:ascii="Times" w:hAnsi="Times"/>
                <w:sz w:val="24"/>
                <w:highlight w:val="lightGray"/>
                <w:lang w:val="en-GB"/>
              </w:rPr>
              <w:t>……….........</w:t>
            </w:r>
          </w:p>
          <w:p w14:paraId="7B765867" w14:textId="4AC5559C" w:rsidR="00C579AE" w:rsidRPr="00D677BF" w:rsidRDefault="00DE65AB" w:rsidP="00334B1D">
            <w:pPr>
              <w:jc w:val="both"/>
              <w:rPr>
                <w:rFonts w:ascii="Times" w:hAnsi="Times"/>
                <w:sz w:val="24"/>
                <w:lang w:val="en-GB"/>
              </w:rPr>
            </w:pPr>
            <w:r>
              <w:rPr>
                <w:rFonts w:ascii="Times" w:hAnsi="Times"/>
                <w:sz w:val="24"/>
                <w:lang w:val="en-GB"/>
              </w:rPr>
              <w:t>Phone</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062A74BD" w14:textId="178C2538" w:rsidR="00C579AE" w:rsidRPr="00D677BF" w:rsidRDefault="00DE65AB" w:rsidP="00334B1D">
            <w:pPr>
              <w:jc w:val="both"/>
              <w:rPr>
                <w:rFonts w:ascii="Times" w:hAnsi="Times"/>
                <w:sz w:val="24"/>
                <w:lang w:val="en-GB"/>
              </w:rPr>
            </w:pPr>
            <w:r>
              <w:rPr>
                <w:rFonts w:ascii="Times" w:hAnsi="Times"/>
                <w:sz w:val="24"/>
                <w:lang w:val="en-GB"/>
              </w:rPr>
              <w:t>Bank account</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25CD19F4" w14:textId="77777777" w:rsidR="007456A6" w:rsidRPr="00D677BF" w:rsidRDefault="007456A6" w:rsidP="00334B1D">
            <w:pPr>
              <w:jc w:val="both"/>
              <w:rPr>
                <w:rFonts w:ascii="Times" w:hAnsi="Times"/>
                <w:sz w:val="24"/>
                <w:lang w:val="en-GB"/>
              </w:rPr>
            </w:pPr>
          </w:p>
          <w:p w14:paraId="48696E52" w14:textId="1D7A8DBE" w:rsidR="007456A6" w:rsidRPr="00D677BF" w:rsidRDefault="007456A6" w:rsidP="00334B1D">
            <w:pPr>
              <w:jc w:val="both"/>
              <w:rPr>
                <w:rFonts w:ascii="Times" w:hAnsi="Times"/>
                <w:sz w:val="24"/>
                <w:u w:val="single"/>
                <w:lang w:val="en-GB"/>
              </w:rPr>
            </w:pPr>
            <w:r w:rsidRPr="00D677BF">
              <w:rPr>
                <w:rFonts w:ascii="Times" w:hAnsi="Times"/>
                <w:sz w:val="24"/>
                <w:u w:val="single"/>
                <w:lang w:val="en-GB"/>
              </w:rPr>
              <w:t>/</w:t>
            </w:r>
            <w:r w:rsidR="002F1D63" w:rsidRPr="00D677BF">
              <w:rPr>
                <w:rFonts w:ascii="Times" w:hAnsi="Times"/>
                <w:i/>
                <w:sz w:val="24"/>
                <w:u w:val="single"/>
                <w:lang w:val="en-GB"/>
              </w:rPr>
              <w:t>digitally signed</w:t>
            </w:r>
            <w:r w:rsidRPr="00D677BF">
              <w:rPr>
                <w:rFonts w:ascii="Times" w:hAnsi="Times"/>
                <w:sz w:val="24"/>
                <w:u w:val="single"/>
                <w:lang w:val="en-GB"/>
              </w:rPr>
              <w:t>/</w:t>
            </w:r>
          </w:p>
          <w:p w14:paraId="0FBA20F9" w14:textId="77777777" w:rsidR="007456A6" w:rsidRPr="00D677BF" w:rsidRDefault="007456A6" w:rsidP="00334B1D">
            <w:pPr>
              <w:jc w:val="both"/>
              <w:rPr>
                <w:rFonts w:ascii="Times" w:hAnsi="Times"/>
                <w:sz w:val="24"/>
                <w:lang w:val="en-GB"/>
              </w:rPr>
            </w:pPr>
          </w:p>
        </w:tc>
        <w:tc>
          <w:tcPr>
            <w:tcW w:w="3021" w:type="dxa"/>
          </w:tcPr>
          <w:p w14:paraId="728FBA7C" w14:textId="0E8AA5B1" w:rsidR="00C579AE" w:rsidRPr="00D677BF" w:rsidRDefault="00DE65AB" w:rsidP="00334B1D">
            <w:pPr>
              <w:jc w:val="both"/>
              <w:rPr>
                <w:rFonts w:ascii="Times" w:hAnsi="Times"/>
                <w:b/>
                <w:sz w:val="24"/>
                <w:lang w:val="en-GB"/>
              </w:rPr>
            </w:pPr>
            <w:r>
              <w:rPr>
                <w:rFonts w:ascii="Times" w:hAnsi="Times"/>
                <w:b/>
                <w:sz w:val="24"/>
                <w:lang w:val="en-GB"/>
              </w:rPr>
              <w:t>Placement organisation</w:t>
            </w:r>
          </w:p>
          <w:p w14:paraId="0EF21293" w14:textId="16746939" w:rsidR="00C579AE" w:rsidRPr="00D677BF" w:rsidRDefault="00DE65AB" w:rsidP="00334B1D">
            <w:pPr>
              <w:jc w:val="both"/>
              <w:rPr>
                <w:rFonts w:ascii="Times" w:hAnsi="Times"/>
                <w:b/>
                <w:sz w:val="24"/>
                <w:lang w:val="en-GB"/>
              </w:rPr>
            </w:pPr>
            <w:r>
              <w:rPr>
                <w:rFonts w:ascii="Times" w:hAnsi="Times"/>
                <w:sz w:val="24"/>
                <w:lang w:val="en-GB"/>
              </w:rPr>
              <w:t>Name</w:t>
            </w:r>
            <w:r w:rsidR="0081724D" w:rsidRPr="00D677BF">
              <w:rPr>
                <w:rFonts w:ascii="Times" w:hAnsi="Times"/>
                <w:b/>
                <w:sz w:val="24"/>
                <w:lang w:val="en-GB"/>
              </w:rPr>
              <w:t xml:space="preserve"> </w:t>
            </w:r>
            <w:r w:rsidR="007220C5" w:rsidRPr="00D677BF">
              <w:rPr>
                <w:rFonts w:ascii="Times" w:hAnsi="Times"/>
                <w:sz w:val="24"/>
                <w:highlight w:val="lightGray"/>
                <w:lang w:val="en-GB"/>
              </w:rPr>
              <w:t>……….........</w:t>
            </w:r>
          </w:p>
          <w:p w14:paraId="77BF37B0" w14:textId="44EA84B7" w:rsidR="001B500C" w:rsidRPr="00D677BF" w:rsidRDefault="00DE65AB" w:rsidP="00334B1D">
            <w:pPr>
              <w:jc w:val="both"/>
              <w:rPr>
                <w:rFonts w:ascii="Times" w:hAnsi="Times"/>
                <w:sz w:val="24"/>
                <w:lang w:val="en-GB"/>
              </w:rPr>
            </w:pPr>
            <w:r>
              <w:rPr>
                <w:rFonts w:ascii="Times" w:hAnsi="Times"/>
                <w:sz w:val="24"/>
                <w:lang w:val="en-GB"/>
              </w:rPr>
              <w:t>Registry code</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7DC8542B" w14:textId="602B2D21" w:rsidR="001B500C" w:rsidRPr="00D677BF" w:rsidRDefault="00DE65AB" w:rsidP="00334B1D">
            <w:pPr>
              <w:jc w:val="both"/>
              <w:rPr>
                <w:rFonts w:ascii="Times" w:hAnsi="Times"/>
                <w:sz w:val="24"/>
                <w:lang w:val="en-GB"/>
              </w:rPr>
            </w:pPr>
            <w:r>
              <w:rPr>
                <w:rFonts w:ascii="Times" w:hAnsi="Times"/>
                <w:sz w:val="24"/>
                <w:lang w:val="en-GB"/>
              </w:rPr>
              <w:t>Postal address</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0951F1EE" w14:textId="2CD2D440" w:rsidR="001B500C" w:rsidRPr="00D677BF" w:rsidRDefault="00DE65AB" w:rsidP="00334B1D">
            <w:pPr>
              <w:jc w:val="both"/>
              <w:rPr>
                <w:rFonts w:ascii="Times" w:hAnsi="Times"/>
                <w:sz w:val="24"/>
                <w:lang w:val="en-GB"/>
              </w:rPr>
            </w:pPr>
            <w:r>
              <w:rPr>
                <w:rFonts w:ascii="Times" w:hAnsi="Times"/>
                <w:sz w:val="24"/>
                <w:lang w:val="en-GB"/>
              </w:rPr>
              <w:t>E-mail</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27BAF820" w14:textId="25E3EC12" w:rsidR="007456A6" w:rsidRPr="00D677BF" w:rsidRDefault="00DE65AB" w:rsidP="00334B1D">
            <w:pPr>
              <w:jc w:val="both"/>
              <w:rPr>
                <w:rFonts w:ascii="Times" w:hAnsi="Times"/>
                <w:sz w:val="24"/>
                <w:lang w:val="en-GB"/>
              </w:rPr>
            </w:pPr>
            <w:r>
              <w:rPr>
                <w:rFonts w:ascii="Times" w:hAnsi="Times"/>
                <w:sz w:val="24"/>
                <w:lang w:val="en-GB"/>
              </w:rPr>
              <w:t>Phone</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4ACDB419" w14:textId="1844C409" w:rsidR="007456A6" w:rsidRPr="00D677BF" w:rsidRDefault="00DE65AB" w:rsidP="00334B1D">
            <w:pPr>
              <w:jc w:val="both"/>
              <w:rPr>
                <w:rFonts w:ascii="Times" w:hAnsi="Times"/>
                <w:sz w:val="24"/>
                <w:lang w:val="en-GB"/>
              </w:rPr>
            </w:pPr>
            <w:r>
              <w:rPr>
                <w:rFonts w:ascii="Times" w:hAnsi="Times"/>
                <w:sz w:val="24"/>
                <w:lang w:val="en-GB"/>
              </w:rPr>
              <w:t>Bank account</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50830011" w14:textId="77777777" w:rsidR="001B500C" w:rsidRPr="00D677BF" w:rsidRDefault="001B500C" w:rsidP="00334B1D">
            <w:pPr>
              <w:jc w:val="both"/>
              <w:rPr>
                <w:rFonts w:ascii="Times" w:hAnsi="Times"/>
                <w:sz w:val="24"/>
                <w:lang w:val="en-GB"/>
              </w:rPr>
            </w:pPr>
          </w:p>
          <w:p w14:paraId="4CA675F9" w14:textId="5634A74D" w:rsidR="007456A6" w:rsidRPr="00D677BF" w:rsidRDefault="007456A6" w:rsidP="00334B1D">
            <w:pPr>
              <w:jc w:val="both"/>
              <w:rPr>
                <w:rFonts w:ascii="Times" w:hAnsi="Times"/>
                <w:sz w:val="24"/>
                <w:u w:val="single"/>
                <w:lang w:val="en-GB"/>
              </w:rPr>
            </w:pPr>
            <w:r w:rsidRPr="00D677BF">
              <w:rPr>
                <w:rFonts w:ascii="Times" w:hAnsi="Times"/>
                <w:sz w:val="24"/>
                <w:u w:val="single"/>
                <w:lang w:val="en-GB"/>
              </w:rPr>
              <w:t>/</w:t>
            </w:r>
            <w:r w:rsidR="002F1D63" w:rsidRPr="00D677BF">
              <w:rPr>
                <w:rFonts w:ascii="Times" w:hAnsi="Times"/>
                <w:i/>
                <w:sz w:val="24"/>
                <w:u w:val="single"/>
                <w:lang w:val="en-GB"/>
              </w:rPr>
              <w:t>digitally signed</w:t>
            </w:r>
            <w:r w:rsidRPr="00D677BF">
              <w:rPr>
                <w:rFonts w:ascii="Times" w:hAnsi="Times"/>
                <w:sz w:val="24"/>
                <w:u w:val="single"/>
                <w:lang w:val="en-GB"/>
              </w:rPr>
              <w:t>/</w:t>
            </w:r>
          </w:p>
          <w:p w14:paraId="2908BD95" w14:textId="77777777" w:rsidR="007456A6" w:rsidRPr="00D677BF" w:rsidRDefault="007456A6" w:rsidP="00334B1D">
            <w:pPr>
              <w:jc w:val="both"/>
              <w:rPr>
                <w:rFonts w:ascii="Times" w:hAnsi="Times"/>
                <w:sz w:val="24"/>
                <w:lang w:val="en-GB"/>
              </w:rPr>
            </w:pPr>
          </w:p>
        </w:tc>
        <w:tc>
          <w:tcPr>
            <w:tcW w:w="3021" w:type="dxa"/>
          </w:tcPr>
          <w:p w14:paraId="4F5DB4BA" w14:textId="063BE6F5" w:rsidR="00C579AE" w:rsidRPr="00D677BF" w:rsidRDefault="002F1D63" w:rsidP="00334B1D">
            <w:pPr>
              <w:jc w:val="both"/>
              <w:rPr>
                <w:rFonts w:ascii="Times" w:hAnsi="Times"/>
                <w:b/>
                <w:sz w:val="24"/>
                <w:lang w:val="en-GB"/>
              </w:rPr>
            </w:pPr>
            <w:r w:rsidRPr="00D677BF">
              <w:rPr>
                <w:rFonts w:ascii="Times" w:hAnsi="Times"/>
                <w:b/>
                <w:sz w:val="24"/>
                <w:lang w:val="en-GB"/>
              </w:rPr>
              <w:t>University</w:t>
            </w:r>
          </w:p>
          <w:p w14:paraId="58EB14DE" w14:textId="071823A4" w:rsidR="007456A6" w:rsidRPr="00D677BF" w:rsidRDefault="00DE65AB" w:rsidP="00334B1D">
            <w:pPr>
              <w:jc w:val="both"/>
              <w:rPr>
                <w:rFonts w:ascii="Times" w:hAnsi="Times"/>
                <w:b/>
                <w:sz w:val="24"/>
                <w:lang w:val="en-GB"/>
              </w:rPr>
            </w:pPr>
            <w:r>
              <w:rPr>
                <w:rFonts w:ascii="Times" w:hAnsi="Times"/>
                <w:sz w:val="24"/>
                <w:lang w:val="en-GB"/>
              </w:rPr>
              <w:t>Name</w:t>
            </w:r>
            <w:r w:rsidR="0081724D" w:rsidRPr="00D677BF">
              <w:rPr>
                <w:rFonts w:ascii="Times" w:hAnsi="Times"/>
                <w:b/>
                <w:sz w:val="24"/>
                <w:lang w:val="en-GB"/>
              </w:rPr>
              <w:t xml:space="preserve"> </w:t>
            </w:r>
            <w:r w:rsidR="007220C5" w:rsidRPr="00D677BF">
              <w:rPr>
                <w:rFonts w:ascii="Times" w:hAnsi="Times"/>
                <w:sz w:val="24"/>
                <w:highlight w:val="lightGray"/>
                <w:lang w:val="en-GB"/>
              </w:rPr>
              <w:t>……….........</w:t>
            </w:r>
          </w:p>
          <w:p w14:paraId="4D8C658F" w14:textId="6C1C9A5F" w:rsidR="007456A6" w:rsidRPr="00D677BF" w:rsidRDefault="00DE65AB" w:rsidP="00334B1D">
            <w:pPr>
              <w:jc w:val="both"/>
              <w:rPr>
                <w:rFonts w:ascii="Times" w:hAnsi="Times"/>
                <w:sz w:val="24"/>
                <w:lang w:val="en-GB"/>
              </w:rPr>
            </w:pPr>
            <w:r>
              <w:rPr>
                <w:rFonts w:ascii="Times" w:hAnsi="Times"/>
                <w:sz w:val="24"/>
                <w:lang w:val="en-GB"/>
              </w:rPr>
              <w:t>Registry code</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1E2101C8" w14:textId="165750D5" w:rsidR="007456A6" w:rsidRPr="00D677BF" w:rsidRDefault="00DE65AB" w:rsidP="00334B1D">
            <w:pPr>
              <w:jc w:val="both"/>
              <w:rPr>
                <w:rFonts w:ascii="Times" w:hAnsi="Times"/>
                <w:sz w:val="24"/>
                <w:lang w:val="en-GB"/>
              </w:rPr>
            </w:pPr>
            <w:r>
              <w:rPr>
                <w:rFonts w:ascii="Times" w:hAnsi="Times"/>
                <w:sz w:val="24"/>
                <w:lang w:val="en-GB"/>
              </w:rPr>
              <w:t>Postal address</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734E1F88" w14:textId="498C3425" w:rsidR="007456A6" w:rsidRPr="00D677BF" w:rsidRDefault="00DE65AB" w:rsidP="00334B1D">
            <w:pPr>
              <w:jc w:val="both"/>
              <w:rPr>
                <w:rFonts w:ascii="Times" w:hAnsi="Times"/>
                <w:sz w:val="24"/>
                <w:lang w:val="en-GB"/>
              </w:rPr>
            </w:pPr>
            <w:r>
              <w:rPr>
                <w:rFonts w:ascii="Times" w:hAnsi="Times"/>
                <w:sz w:val="24"/>
                <w:lang w:val="en-GB"/>
              </w:rPr>
              <w:t>E-mail</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171CA85C" w14:textId="54F0A2FB" w:rsidR="007456A6" w:rsidRPr="00D677BF" w:rsidRDefault="00DE65AB" w:rsidP="00334B1D">
            <w:pPr>
              <w:jc w:val="both"/>
              <w:rPr>
                <w:rFonts w:ascii="Times" w:hAnsi="Times"/>
                <w:sz w:val="24"/>
                <w:lang w:val="en-GB"/>
              </w:rPr>
            </w:pPr>
            <w:r>
              <w:rPr>
                <w:rFonts w:ascii="Times" w:hAnsi="Times"/>
                <w:sz w:val="24"/>
                <w:lang w:val="en-GB"/>
              </w:rPr>
              <w:t>Phone</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41737FF4" w14:textId="2779838F" w:rsidR="007456A6" w:rsidRPr="00D677BF" w:rsidRDefault="00DE65AB" w:rsidP="00334B1D">
            <w:pPr>
              <w:jc w:val="both"/>
              <w:rPr>
                <w:rFonts w:ascii="Times" w:hAnsi="Times"/>
                <w:sz w:val="24"/>
                <w:lang w:val="en-GB"/>
              </w:rPr>
            </w:pPr>
            <w:r>
              <w:rPr>
                <w:rFonts w:ascii="Times" w:hAnsi="Times"/>
                <w:sz w:val="24"/>
                <w:lang w:val="en-GB"/>
              </w:rPr>
              <w:t>Bank account</w:t>
            </w:r>
            <w:r w:rsidR="007220C5" w:rsidRPr="00D677BF">
              <w:rPr>
                <w:rFonts w:ascii="Times" w:hAnsi="Times"/>
                <w:sz w:val="24"/>
                <w:lang w:val="en-GB"/>
              </w:rPr>
              <w:t xml:space="preserve"> </w:t>
            </w:r>
            <w:r w:rsidR="007220C5" w:rsidRPr="00D677BF">
              <w:rPr>
                <w:rFonts w:ascii="Times" w:hAnsi="Times"/>
                <w:sz w:val="24"/>
                <w:highlight w:val="lightGray"/>
                <w:lang w:val="en-GB"/>
              </w:rPr>
              <w:t>……….........</w:t>
            </w:r>
          </w:p>
          <w:p w14:paraId="070085C4" w14:textId="77777777" w:rsidR="007456A6" w:rsidRPr="00D677BF" w:rsidRDefault="007456A6" w:rsidP="00334B1D">
            <w:pPr>
              <w:jc w:val="both"/>
              <w:rPr>
                <w:rFonts w:ascii="Times" w:hAnsi="Times"/>
                <w:sz w:val="24"/>
                <w:u w:val="single"/>
                <w:lang w:val="en-GB"/>
              </w:rPr>
            </w:pPr>
          </w:p>
          <w:p w14:paraId="3A1866AD" w14:textId="21598ED4" w:rsidR="007456A6" w:rsidRPr="00D677BF" w:rsidRDefault="007456A6" w:rsidP="00334B1D">
            <w:pPr>
              <w:jc w:val="both"/>
              <w:rPr>
                <w:rFonts w:ascii="Times" w:hAnsi="Times"/>
                <w:sz w:val="24"/>
                <w:u w:val="single"/>
                <w:lang w:val="en-GB"/>
              </w:rPr>
            </w:pPr>
            <w:r w:rsidRPr="00D677BF">
              <w:rPr>
                <w:rFonts w:ascii="Times" w:hAnsi="Times"/>
                <w:sz w:val="24"/>
                <w:u w:val="single"/>
                <w:lang w:val="en-GB"/>
              </w:rPr>
              <w:t>/</w:t>
            </w:r>
            <w:r w:rsidR="002F1D63" w:rsidRPr="00D677BF">
              <w:rPr>
                <w:rFonts w:ascii="Times" w:hAnsi="Times"/>
                <w:i/>
                <w:sz w:val="24"/>
                <w:u w:val="single"/>
                <w:lang w:val="en-GB"/>
              </w:rPr>
              <w:t>digitally signed</w:t>
            </w:r>
            <w:r w:rsidRPr="00D677BF">
              <w:rPr>
                <w:rFonts w:ascii="Times" w:hAnsi="Times"/>
                <w:sz w:val="24"/>
                <w:u w:val="single"/>
                <w:lang w:val="en-GB"/>
              </w:rPr>
              <w:t>/</w:t>
            </w:r>
          </w:p>
          <w:p w14:paraId="5527D6B5" w14:textId="77777777" w:rsidR="00C579AE" w:rsidRPr="00D677BF" w:rsidRDefault="00C579AE" w:rsidP="00334B1D">
            <w:pPr>
              <w:jc w:val="both"/>
              <w:rPr>
                <w:rFonts w:ascii="Times" w:hAnsi="Times"/>
                <w:b/>
                <w:sz w:val="24"/>
                <w:lang w:val="en-GB"/>
              </w:rPr>
            </w:pPr>
          </w:p>
        </w:tc>
      </w:tr>
    </w:tbl>
    <w:p w14:paraId="5ADDA61C" w14:textId="77777777" w:rsidR="00C579AE" w:rsidRPr="00D677BF" w:rsidRDefault="00C579AE" w:rsidP="00334B1D">
      <w:pPr>
        <w:jc w:val="both"/>
        <w:rPr>
          <w:rFonts w:ascii="Times" w:hAnsi="Times"/>
          <w:b/>
          <w:sz w:val="24"/>
          <w:lang w:val="en-GB"/>
        </w:rPr>
      </w:pPr>
    </w:p>
    <w:p w14:paraId="043A5884" w14:textId="77777777" w:rsidR="00373DA6" w:rsidRPr="00D677BF" w:rsidRDefault="00373DA6" w:rsidP="00334B1D">
      <w:pPr>
        <w:pStyle w:val="ListParagraph"/>
        <w:jc w:val="both"/>
        <w:rPr>
          <w:rFonts w:ascii="Times" w:hAnsi="Times"/>
          <w:sz w:val="24"/>
          <w:lang w:val="en-GB"/>
        </w:rPr>
      </w:pPr>
    </w:p>
    <w:sectPr w:rsidR="00373DA6" w:rsidRPr="00D677BF" w:rsidSect="00965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C646E"/>
    <w:multiLevelType w:val="hybridMultilevel"/>
    <w:tmpl w:val="D654EE0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D79256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3D21E4"/>
    <w:multiLevelType w:val="multilevel"/>
    <w:tmpl w:val="246CA780"/>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F95CBC"/>
    <w:multiLevelType w:val="multilevel"/>
    <w:tmpl w:val="E3F498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Lisa %3 -"/>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B650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D339C3"/>
    <w:multiLevelType w:val="multilevel"/>
    <w:tmpl w:val="68088A48"/>
    <w:lvl w:ilvl="0">
      <w:start w:val="5"/>
      <w:numFmt w:val="decimal"/>
      <w:lvlText w:val="%1"/>
      <w:lvlJc w:val="left"/>
      <w:pPr>
        <w:ind w:left="444" w:hanging="444"/>
      </w:pPr>
      <w:rPr>
        <w:rFonts w:hint="default"/>
      </w:rPr>
    </w:lvl>
    <w:lvl w:ilvl="1">
      <w:start w:val="4"/>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6DF47195"/>
    <w:multiLevelType w:val="multilevel"/>
    <w:tmpl w:val="491E89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69207DD"/>
    <w:multiLevelType w:val="multilevel"/>
    <w:tmpl w:val="15C469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0A"/>
    <w:rsid w:val="00012011"/>
    <w:rsid w:val="000138E1"/>
    <w:rsid w:val="00020166"/>
    <w:rsid w:val="0002163C"/>
    <w:rsid w:val="000235AB"/>
    <w:rsid w:val="000235ED"/>
    <w:rsid w:val="00034092"/>
    <w:rsid w:val="00045EAD"/>
    <w:rsid w:val="000460DF"/>
    <w:rsid w:val="0004724E"/>
    <w:rsid w:val="000476A0"/>
    <w:rsid w:val="00052227"/>
    <w:rsid w:val="00060D6B"/>
    <w:rsid w:val="000639CF"/>
    <w:rsid w:val="000646C1"/>
    <w:rsid w:val="000654C3"/>
    <w:rsid w:val="00067E8B"/>
    <w:rsid w:val="00072398"/>
    <w:rsid w:val="00077030"/>
    <w:rsid w:val="00090366"/>
    <w:rsid w:val="00090C11"/>
    <w:rsid w:val="000A2BF0"/>
    <w:rsid w:val="000A322B"/>
    <w:rsid w:val="000A51C0"/>
    <w:rsid w:val="000A672F"/>
    <w:rsid w:val="000B1717"/>
    <w:rsid w:val="000B3B57"/>
    <w:rsid w:val="000B424B"/>
    <w:rsid w:val="000C1A50"/>
    <w:rsid w:val="000C1C42"/>
    <w:rsid w:val="000C1DE5"/>
    <w:rsid w:val="000C2707"/>
    <w:rsid w:val="000C3C64"/>
    <w:rsid w:val="000C5C57"/>
    <w:rsid w:val="000C5F0B"/>
    <w:rsid w:val="000C74B2"/>
    <w:rsid w:val="000D134D"/>
    <w:rsid w:val="000E0985"/>
    <w:rsid w:val="0012047C"/>
    <w:rsid w:val="00120D53"/>
    <w:rsid w:val="00126C6A"/>
    <w:rsid w:val="001324B0"/>
    <w:rsid w:val="00151923"/>
    <w:rsid w:val="00162E9A"/>
    <w:rsid w:val="001650AC"/>
    <w:rsid w:val="001652C7"/>
    <w:rsid w:val="00166CBD"/>
    <w:rsid w:val="00174902"/>
    <w:rsid w:val="00175FE5"/>
    <w:rsid w:val="00180341"/>
    <w:rsid w:val="00190269"/>
    <w:rsid w:val="00191595"/>
    <w:rsid w:val="0019318E"/>
    <w:rsid w:val="00193AD5"/>
    <w:rsid w:val="001963D0"/>
    <w:rsid w:val="001A04DC"/>
    <w:rsid w:val="001A3103"/>
    <w:rsid w:val="001A43D7"/>
    <w:rsid w:val="001A7AC0"/>
    <w:rsid w:val="001B500C"/>
    <w:rsid w:val="001C1AAE"/>
    <w:rsid w:val="001C1FE3"/>
    <w:rsid w:val="001D0C31"/>
    <w:rsid w:val="001D540F"/>
    <w:rsid w:val="001D6ED9"/>
    <w:rsid w:val="001E3BB8"/>
    <w:rsid w:val="001E459B"/>
    <w:rsid w:val="001F2A37"/>
    <w:rsid w:val="0021492D"/>
    <w:rsid w:val="00214C16"/>
    <w:rsid w:val="00216BE1"/>
    <w:rsid w:val="00227975"/>
    <w:rsid w:val="002323DC"/>
    <w:rsid w:val="002363E3"/>
    <w:rsid w:val="002446C7"/>
    <w:rsid w:val="002447C2"/>
    <w:rsid w:val="00246DC8"/>
    <w:rsid w:val="0024716C"/>
    <w:rsid w:val="0025072E"/>
    <w:rsid w:val="002527B3"/>
    <w:rsid w:val="00267966"/>
    <w:rsid w:val="002706C9"/>
    <w:rsid w:val="00270C37"/>
    <w:rsid w:val="00274461"/>
    <w:rsid w:val="00275E00"/>
    <w:rsid w:val="00276924"/>
    <w:rsid w:val="002904F7"/>
    <w:rsid w:val="0029224C"/>
    <w:rsid w:val="002A1E5F"/>
    <w:rsid w:val="002A7A89"/>
    <w:rsid w:val="002B0389"/>
    <w:rsid w:val="002C040F"/>
    <w:rsid w:val="002C27D9"/>
    <w:rsid w:val="002C2968"/>
    <w:rsid w:val="002C7FC4"/>
    <w:rsid w:val="002D47B4"/>
    <w:rsid w:val="002D671D"/>
    <w:rsid w:val="002E44D7"/>
    <w:rsid w:val="002F1D63"/>
    <w:rsid w:val="002F6D9E"/>
    <w:rsid w:val="0030644E"/>
    <w:rsid w:val="00315ADC"/>
    <w:rsid w:val="0032391B"/>
    <w:rsid w:val="00331202"/>
    <w:rsid w:val="00334B1D"/>
    <w:rsid w:val="00336BA4"/>
    <w:rsid w:val="00337108"/>
    <w:rsid w:val="00343DA2"/>
    <w:rsid w:val="003454A9"/>
    <w:rsid w:val="0034671B"/>
    <w:rsid w:val="00360254"/>
    <w:rsid w:val="0036105C"/>
    <w:rsid w:val="003633A7"/>
    <w:rsid w:val="003642FA"/>
    <w:rsid w:val="0036534D"/>
    <w:rsid w:val="00365928"/>
    <w:rsid w:val="0036753E"/>
    <w:rsid w:val="00373001"/>
    <w:rsid w:val="00373DA6"/>
    <w:rsid w:val="00377923"/>
    <w:rsid w:val="003871E9"/>
    <w:rsid w:val="00387271"/>
    <w:rsid w:val="00391368"/>
    <w:rsid w:val="003923A1"/>
    <w:rsid w:val="00394787"/>
    <w:rsid w:val="003978A0"/>
    <w:rsid w:val="003A267A"/>
    <w:rsid w:val="003A4D32"/>
    <w:rsid w:val="003B35B2"/>
    <w:rsid w:val="003B5A05"/>
    <w:rsid w:val="003C447F"/>
    <w:rsid w:val="003C4ED5"/>
    <w:rsid w:val="003C59A8"/>
    <w:rsid w:val="003D1F7E"/>
    <w:rsid w:val="003D50AD"/>
    <w:rsid w:val="003E279C"/>
    <w:rsid w:val="003F4656"/>
    <w:rsid w:val="003F66D5"/>
    <w:rsid w:val="004002ED"/>
    <w:rsid w:val="004043A5"/>
    <w:rsid w:val="00407029"/>
    <w:rsid w:val="00413BD3"/>
    <w:rsid w:val="00415C71"/>
    <w:rsid w:val="00422258"/>
    <w:rsid w:val="00425EB4"/>
    <w:rsid w:val="004265EE"/>
    <w:rsid w:val="004311E1"/>
    <w:rsid w:val="00435ADE"/>
    <w:rsid w:val="00437A2C"/>
    <w:rsid w:val="00440DB2"/>
    <w:rsid w:val="0044273E"/>
    <w:rsid w:val="004434E2"/>
    <w:rsid w:val="0045226E"/>
    <w:rsid w:val="004531D9"/>
    <w:rsid w:val="0046317D"/>
    <w:rsid w:val="00466837"/>
    <w:rsid w:val="00467746"/>
    <w:rsid w:val="00472501"/>
    <w:rsid w:val="004902AB"/>
    <w:rsid w:val="0049143E"/>
    <w:rsid w:val="00493081"/>
    <w:rsid w:val="00493BE0"/>
    <w:rsid w:val="00494338"/>
    <w:rsid w:val="004945C5"/>
    <w:rsid w:val="0049744B"/>
    <w:rsid w:val="004A2616"/>
    <w:rsid w:val="004A62A8"/>
    <w:rsid w:val="004B286A"/>
    <w:rsid w:val="004B557D"/>
    <w:rsid w:val="004D07B1"/>
    <w:rsid w:val="004D6D4A"/>
    <w:rsid w:val="004E775A"/>
    <w:rsid w:val="004F6AE2"/>
    <w:rsid w:val="00504BFC"/>
    <w:rsid w:val="00507A88"/>
    <w:rsid w:val="00507E7F"/>
    <w:rsid w:val="00510F88"/>
    <w:rsid w:val="00513202"/>
    <w:rsid w:val="00516E79"/>
    <w:rsid w:val="005200E7"/>
    <w:rsid w:val="005225B7"/>
    <w:rsid w:val="0052321B"/>
    <w:rsid w:val="0054465B"/>
    <w:rsid w:val="005468DA"/>
    <w:rsid w:val="00552182"/>
    <w:rsid w:val="00552D98"/>
    <w:rsid w:val="00573D81"/>
    <w:rsid w:val="0057530D"/>
    <w:rsid w:val="00575A6B"/>
    <w:rsid w:val="00575C83"/>
    <w:rsid w:val="005A0DDB"/>
    <w:rsid w:val="005A4035"/>
    <w:rsid w:val="005A426D"/>
    <w:rsid w:val="005B3A66"/>
    <w:rsid w:val="005D4409"/>
    <w:rsid w:val="005D5B46"/>
    <w:rsid w:val="005D6100"/>
    <w:rsid w:val="005E4831"/>
    <w:rsid w:val="005E5CAA"/>
    <w:rsid w:val="005E780E"/>
    <w:rsid w:val="005F0A39"/>
    <w:rsid w:val="005F6E31"/>
    <w:rsid w:val="0060049A"/>
    <w:rsid w:val="00605E15"/>
    <w:rsid w:val="0060624B"/>
    <w:rsid w:val="00606636"/>
    <w:rsid w:val="0061159B"/>
    <w:rsid w:val="00632119"/>
    <w:rsid w:val="0063471A"/>
    <w:rsid w:val="00634EFA"/>
    <w:rsid w:val="00637178"/>
    <w:rsid w:val="0064573C"/>
    <w:rsid w:val="00663E8B"/>
    <w:rsid w:val="00664E64"/>
    <w:rsid w:val="00671C4C"/>
    <w:rsid w:val="00671F9B"/>
    <w:rsid w:val="006736EA"/>
    <w:rsid w:val="006749B3"/>
    <w:rsid w:val="006842C0"/>
    <w:rsid w:val="00691D87"/>
    <w:rsid w:val="00693F2C"/>
    <w:rsid w:val="006A0BAE"/>
    <w:rsid w:val="006B2118"/>
    <w:rsid w:val="006B3C8B"/>
    <w:rsid w:val="006C09D5"/>
    <w:rsid w:val="006C310C"/>
    <w:rsid w:val="006D46B7"/>
    <w:rsid w:val="006E2F13"/>
    <w:rsid w:val="006E57DA"/>
    <w:rsid w:val="006F494A"/>
    <w:rsid w:val="006F710C"/>
    <w:rsid w:val="007039D0"/>
    <w:rsid w:val="00705164"/>
    <w:rsid w:val="00707AFD"/>
    <w:rsid w:val="00710E5A"/>
    <w:rsid w:val="00712CE8"/>
    <w:rsid w:val="007220C5"/>
    <w:rsid w:val="00723022"/>
    <w:rsid w:val="00736FD0"/>
    <w:rsid w:val="00740C63"/>
    <w:rsid w:val="007429AB"/>
    <w:rsid w:val="007456A6"/>
    <w:rsid w:val="007478D4"/>
    <w:rsid w:val="00755763"/>
    <w:rsid w:val="007561F9"/>
    <w:rsid w:val="00757C10"/>
    <w:rsid w:val="0076062E"/>
    <w:rsid w:val="0076069F"/>
    <w:rsid w:val="00763F3A"/>
    <w:rsid w:val="00766139"/>
    <w:rsid w:val="00767E64"/>
    <w:rsid w:val="0077073F"/>
    <w:rsid w:val="00775A2D"/>
    <w:rsid w:val="00782DD3"/>
    <w:rsid w:val="007958E0"/>
    <w:rsid w:val="007B32C1"/>
    <w:rsid w:val="007C061F"/>
    <w:rsid w:val="007C68D3"/>
    <w:rsid w:val="007C74DF"/>
    <w:rsid w:val="007D290E"/>
    <w:rsid w:val="007D4733"/>
    <w:rsid w:val="007D6E30"/>
    <w:rsid w:val="007D7CFF"/>
    <w:rsid w:val="007F0F7B"/>
    <w:rsid w:val="007F231F"/>
    <w:rsid w:val="007F4752"/>
    <w:rsid w:val="00804B59"/>
    <w:rsid w:val="00811340"/>
    <w:rsid w:val="00813801"/>
    <w:rsid w:val="0081724D"/>
    <w:rsid w:val="00826C6F"/>
    <w:rsid w:val="008276F0"/>
    <w:rsid w:val="008314DB"/>
    <w:rsid w:val="00836A54"/>
    <w:rsid w:val="00841803"/>
    <w:rsid w:val="00843ECC"/>
    <w:rsid w:val="008678BD"/>
    <w:rsid w:val="0087060E"/>
    <w:rsid w:val="00871C81"/>
    <w:rsid w:val="00871D55"/>
    <w:rsid w:val="008812DD"/>
    <w:rsid w:val="0088442C"/>
    <w:rsid w:val="00890829"/>
    <w:rsid w:val="00891848"/>
    <w:rsid w:val="00893693"/>
    <w:rsid w:val="008A7014"/>
    <w:rsid w:val="008B22B7"/>
    <w:rsid w:val="008C1691"/>
    <w:rsid w:val="008C58B8"/>
    <w:rsid w:val="008C67B5"/>
    <w:rsid w:val="008D0953"/>
    <w:rsid w:val="008E53EC"/>
    <w:rsid w:val="009009DC"/>
    <w:rsid w:val="009015C9"/>
    <w:rsid w:val="009037AD"/>
    <w:rsid w:val="0090740F"/>
    <w:rsid w:val="00911DBE"/>
    <w:rsid w:val="00912B9F"/>
    <w:rsid w:val="00917606"/>
    <w:rsid w:val="00930FFC"/>
    <w:rsid w:val="009320C3"/>
    <w:rsid w:val="00942519"/>
    <w:rsid w:val="009436AB"/>
    <w:rsid w:val="00944412"/>
    <w:rsid w:val="00947D5B"/>
    <w:rsid w:val="00950801"/>
    <w:rsid w:val="009547C6"/>
    <w:rsid w:val="00965236"/>
    <w:rsid w:val="00966B67"/>
    <w:rsid w:val="009700F3"/>
    <w:rsid w:val="0097011F"/>
    <w:rsid w:val="00970B5E"/>
    <w:rsid w:val="009731AD"/>
    <w:rsid w:val="009801F6"/>
    <w:rsid w:val="009815B1"/>
    <w:rsid w:val="00982303"/>
    <w:rsid w:val="009874F6"/>
    <w:rsid w:val="009957F2"/>
    <w:rsid w:val="00996AAA"/>
    <w:rsid w:val="009B19F0"/>
    <w:rsid w:val="009B2B52"/>
    <w:rsid w:val="009B3F31"/>
    <w:rsid w:val="009C1B6F"/>
    <w:rsid w:val="009C67E6"/>
    <w:rsid w:val="009C7925"/>
    <w:rsid w:val="009E1356"/>
    <w:rsid w:val="009E6DB7"/>
    <w:rsid w:val="009F67D5"/>
    <w:rsid w:val="009F7031"/>
    <w:rsid w:val="00A04EB5"/>
    <w:rsid w:val="00A24829"/>
    <w:rsid w:val="00A261AD"/>
    <w:rsid w:val="00A3342F"/>
    <w:rsid w:val="00A42FE1"/>
    <w:rsid w:val="00A43B30"/>
    <w:rsid w:val="00A4423B"/>
    <w:rsid w:val="00A50230"/>
    <w:rsid w:val="00A52F66"/>
    <w:rsid w:val="00A5745F"/>
    <w:rsid w:val="00A640B9"/>
    <w:rsid w:val="00A6523F"/>
    <w:rsid w:val="00A66C14"/>
    <w:rsid w:val="00A72866"/>
    <w:rsid w:val="00A75643"/>
    <w:rsid w:val="00A81181"/>
    <w:rsid w:val="00A94947"/>
    <w:rsid w:val="00AB0AB9"/>
    <w:rsid w:val="00AB4BFE"/>
    <w:rsid w:val="00AB6771"/>
    <w:rsid w:val="00AC28B1"/>
    <w:rsid w:val="00AC3A96"/>
    <w:rsid w:val="00AC410E"/>
    <w:rsid w:val="00AC6723"/>
    <w:rsid w:val="00AD2FD1"/>
    <w:rsid w:val="00AD59CB"/>
    <w:rsid w:val="00AE17D1"/>
    <w:rsid w:val="00AE370A"/>
    <w:rsid w:val="00AE61B5"/>
    <w:rsid w:val="00AE78EE"/>
    <w:rsid w:val="00B25D0A"/>
    <w:rsid w:val="00B32627"/>
    <w:rsid w:val="00B3637A"/>
    <w:rsid w:val="00B40038"/>
    <w:rsid w:val="00B43EBD"/>
    <w:rsid w:val="00B60F28"/>
    <w:rsid w:val="00B642BF"/>
    <w:rsid w:val="00B7250D"/>
    <w:rsid w:val="00B73D70"/>
    <w:rsid w:val="00B7479C"/>
    <w:rsid w:val="00B777C8"/>
    <w:rsid w:val="00B81BBF"/>
    <w:rsid w:val="00B93501"/>
    <w:rsid w:val="00B9465A"/>
    <w:rsid w:val="00B9477B"/>
    <w:rsid w:val="00B97493"/>
    <w:rsid w:val="00BA0422"/>
    <w:rsid w:val="00BB4EE0"/>
    <w:rsid w:val="00BC3176"/>
    <w:rsid w:val="00BC3DE5"/>
    <w:rsid w:val="00BC4A5E"/>
    <w:rsid w:val="00BC7507"/>
    <w:rsid w:val="00BE0BDE"/>
    <w:rsid w:val="00BE3C24"/>
    <w:rsid w:val="00BE429A"/>
    <w:rsid w:val="00BF1190"/>
    <w:rsid w:val="00BF147F"/>
    <w:rsid w:val="00BF1728"/>
    <w:rsid w:val="00BF707E"/>
    <w:rsid w:val="00C01E34"/>
    <w:rsid w:val="00C029B8"/>
    <w:rsid w:val="00C115AF"/>
    <w:rsid w:val="00C119BF"/>
    <w:rsid w:val="00C167B3"/>
    <w:rsid w:val="00C231E2"/>
    <w:rsid w:val="00C27A0A"/>
    <w:rsid w:val="00C27F79"/>
    <w:rsid w:val="00C53747"/>
    <w:rsid w:val="00C55B59"/>
    <w:rsid w:val="00C579AE"/>
    <w:rsid w:val="00C66C48"/>
    <w:rsid w:val="00C67C88"/>
    <w:rsid w:val="00C7226E"/>
    <w:rsid w:val="00C72BFA"/>
    <w:rsid w:val="00C751CC"/>
    <w:rsid w:val="00C80402"/>
    <w:rsid w:val="00C870A5"/>
    <w:rsid w:val="00C87B69"/>
    <w:rsid w:val="00C92884"/>
    <w:rsid w:val="00CA04C1"/>
    <w:rsid w:val="00CB263D"/>
    <w:rsid w:val="00CD6393"/>
    <w:rsid w:val="00CD7901"/>
    <w:rsid w:val="00CE04A9"/>
    <w:rsid w:val="00CE5461"/>
    <w:rsid w:val="00CF32D4"/>
    <w:rsid w:val="00D00D4C"/>
    <w:rsid w:val="00D076D1"/>
    <w:rsid w:val="00D104C5"/>
    <w:rsid w:val="00D23DEB"/>
    <w:rsid w:val="00D25C85"/>
    <w:rsid w:val="00D25C8F"/>
    <w:rsid w:val="00D348F2"/>
    <w:rsid w:val="00D46D57"/>
    <w:rsid w:val="00D47051"/>
    <w:rsid w:val="00D543A5"/>
    <w:rsid w:val="00D55CA2"/>
    <w:rsid w:val="00D62DCA"/>
    <w:rsid w:val="00D63ABF"/>
    <w:rsid w:val="00D63E04"/>
    <w:rsid w:val="00D677BF"/>
    <w:rsid w:val="00D801CC"/>
    <w:rsid w:val="00D85BE9"/>
    <w:rsid w:val="00D90894"/>
    <w:rsid w:val="00D954E5"/>
    <w:rsid w:val="00D9761A"/>
    <w:rsid w:val="00DA2079"/>
    <w:rsid w:val="00DB245B"/>
    <w:rsid w:val="00DB6CFC"/>
    <w:rsid w:val="00DC296C"/>
    <w:rsid w:val="00DC7864"/>
    <w:rsid w:val="00DD6175"/>
    <w:rsid w:val="00DE12C2"/>
    <w:rsid w:val="00DE4281"/>
    <w:rsid w:val="00DE65AB"/>
    <w:rsid w:val="00DE698B"/>
    <w:rsid w:val="00DE6A60"/>
    <w:rsid w:val="00DF5E0F"/>
    <w:rsid w:val="00E021FB"/>
    <w:rsid w:val="00E02CBB"/>
    <w:rsid w:val="00E038B6"/>
    <w:rsid w:val="00E04B35"/>
    <w:rsid w:val="00E13BC2"/>
    <w:rsid w:val="00E152D2"/>
    <w:rsid w:val="00E239F8"/>
    <w:rsid w:val="00E30C4C"/>
    <w:rsid w:val="00E37BD4"/>
    <w:rsid w:val="00E37C0B"/>
    <w:rsid w:val="00E41015"/>
    <w:rsid w:val="00E42429"/>
    <w:rsid w:val="00E520BB"/>
    <w:rsid w:val="00E539AC"/>
    <w:rsid w:val="00E74559"/>
    <w:rsid w:val="00E75CEA"/>
    <w:rsid w:val="00E76284"/>
    <w:rsid w:val="00E81EAA"/>
    <w:rsid w:val="00E84783"/>
    <w:rsid w:val="00E86549"/>
    <w:rsid w:val="00E86BA8"/>
    <w:rsid w:val="00E9356B"/>
    <w:rsid w:val="00EA2C64"/>
    <w:rsid w:val="00EA6344"/>
    <w:rsid w:val="00EA75F9"/>
    <w:rsid w:val="00EB3B16"/>
    <w:rsid w:val="00ED0222"/>
    <w:rsid w:val="00ED22A5"/>
    <w:rsid w:val="00ED5B11"/>
    <w:rsid w:val="00EE139F"/>
    <w:rsid w:val="00EE4FA5"/>
    <w:rsid w:val="00EE727F"/>
    <w:rsid w:val="00EF2230"/>
    <w:rsid w:val="00EF4F07"/>
    <w:rsid w:val="00F1136B"/>
    <w:rsid w:val="00F157EA"/>
    <w:rsid w:val="00F176A1"/>
    <w:rsid w:val="00F20E71"/>
    <w:rsid w:val="00F23D28"/>
    <w:rsid w:val="00F269D0"/>
    <w:rsid w:val="00F27447"/>
    <w:rsid w:val="00F27471"/>
    <w:rsid w:val="00F3522E"/>
    <w:rsid w:val="00F576FB"/>
    <w:rsid w:val="00F60890"/>
    <w:rsid w:val="00F76300"/>
    <w:rsid w:val="00F83CAD"/>
    <w:rsid w:val="00F872A7"/>
    <w:rsid w:val="00F919CB"/>
    <w:rsid w:val="00F97EAE"/>
    <w:rsid w:val="00FA079E"/>
    <w:rsid w:val="00FA3898"/>
    <w:rsid w:val="00FB0146"/>
    <w:rsid w:val="00FB530D"/>
    <w:rsid w:val="00FB719C"/>
    <w:rsid w:val="00FB7F4B"/>
    <w:rsid w:val="00FC2EE1"/>
    <w:rsid w:val="00FD7B45"/>
    <w:rsid w:val="00FE0724"/>
    <w:rsid w:val="00FE0E2B"/>
    <w:rsid w:val="00FE2A92"/>
    <w:rsid w:val="00FE4352"/>
    <w:rsid w:val="00FE555D"/>
    <w:rsid w:val="00FE6501"/>
    <w:rsid w:val="00FF0E04"/>
    <w:rsid w:val="00FF0E19"/>
    <w:rsid w:val="00FF515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33CF"/>
  <w15:docId w15:val="{F659FAEB-E86C-48CC-9473-383ECC26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36"/>
  </w:style>
  <w:style w:type="paragraph" w:styleId="Heading3">
    <w:name w:val="heading 3"/>
    <w:basedOn w:val="Normal"/>
    <w:link w:val="Heading3Char"/>
    <w:uiPriority w:val="9"/>
    <w:qFormat/>
    <w:rsid w:val="00DA2079"/>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65A"/>
    <w:pPr>
      <w:ind w:left="720"/>
      <w:contextualSpacing/>
    </w:pPr>
  </w:style>
  <w:style w:type="character" w:styleId="CommentReference">
    <w:name w:val="annotation reference"/>
    <w:basedOn w:val="DefaultParagraphFont"/>
    <w:uiPriority w:val="99"/>
    <w:semiHidden/>
    <w:unhideWhenUsed/>
    <w:rsid w:val="00664E64"/>
    <w:rPr>
      <w:sz w:val="16"/>
      <w:szCs w:val="16"/>
    </w:rPr>
  </w:style>
  <w:style w:type="paragraph" w:styleId="CommentText">
    <w:name w:val="annotation text"/>
    <w:basedOn w:val="Normal"/>
    <w:link w:val="CommentTextChar"/>
    <w:uiPriority w:val="99"/>
    <w:semiHidden/>
    <w:unhideWhenUsed/>
    <w:rsid w:val="00664E64"/>
    <w:pPr>
      <w:spacing w:line="240" w:lineRule="auto"/>
    </w:pPr>
    <w:rPr>
      <w:sz w:val="20"/>
      <w:szCs w:val="20"/>
    </w:rPr>
  </w:style>
  <w:style w:type="character" w:customStyle="1" w:styleId="CommentTextChar">
    <w:name w:val="Comment Text Char"/>
    <w:basedOn w:val="DefaultParagraphFont"/>
    <w:link w:val="CommentText"/>
    <w:uiPriority w:val="99"/>
    <w:semiHidden/>
    <w:rsid w:val="00664E64"/>
    <w:rPr>
      <w:sz w:val="20"/>
      <w:szCs w:val="20"/>
    </w:rPr>
  </w:style>
  <w:style w:type="paragraph" w:styleId="CommentSubject">
    <w:name w:val="annotation subject"/>
    <w:basedOn w:val="CommentText"/>
    <w:next w:val="CommentText"/>
    <w:link w:val="CommentSubjectChar"/>
    <w:uiPriority w:val="99"/>
    <w:semiHidden/>
    <w:unhideWhenUsed/>
    <w:rsid w:val="00664E64"/>
    <w:rPr>
      <w:b/>
      <w:bCs/>
    </w:rPr>
  </w:style>
  <w:style w:type="character" w:customStyle="1" w:styleId="CommentSubjectChar">
    <w:name w:val="Comment Subject Char"/>
    <w:basedOn w:val="CommentTextChar"/>
    <w:link w:val="CommentSubject"/>
    <w:uiPriority w:val="99"/>
    <w:semiHidden/>
    <w:rsid w:val="00664E64"/>
    <w:rPr>
      <w:b/>
      <w:bCs/>
      <w:sz w:val="20"/>
      <w:szCs w:val="20"/>
    </w:rPr>
  </w:style>
  <w:style w:type="paragraph" w:styleId="BalloonText">
    <w:name w:val="Balloon Text"/>
    <w:basedOn w:val="Normal"/>
    <w:link w:val="BalloonTextChar"/>
    <w:uiPriority w:val="99"/>
    <w:semiHidden/>
    <w:unhideWhenUsed/>
    <w:rsid w:val="00664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E64"/>
    <w:rPr>
      <w:rFonts w:ascii="Segoe UI" w:hAnsi="Segoe UI" w:cs="Segoe UI"/>
      <w:sz w:val="18"/>
      <w:szCs w:val="18"/>
    </w:rPr>
  </w:style>
  <w:style w:type="table" w:styleId="TableGrid">
    <w:name w:val="Table Grid"/>
    <w:basedOn w:val="TableNormal"/>
    <w:uiPriority w:val="39"/>
    <w:rsid w:val="00C5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A2079"/>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DA2079"/>
    <w:rPr>
      <w:b/>
      <w:bCs/>
    </w:rPr>
  </w:style>
  <w:style w:type="character" w:customStyle="1" w:styleId="apple-converted-space">
    <w:name w:val="apple-converted-space"/>
    <w:basedOn w:val="DefaultParagraphFont"/>
    <w:rsid w:val="00DA2079"/>
  </w:style>
  <w:style w:type="paragraph" w:styleId="NormalWeb">
    <w:name w:val="Normal (Web)"/>
    <w:basedOn w:val="Normal"/>
    <w:uiPriority w:val="99"/>
    <w:semiHidden/>
    <w:unhideWhenUsed/>
    <w:rsid w:val="00DA2079"/>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Revision">
    <w:name w:val="Revision"/>
    <w:hidden/>
    <w:uiPriority w:val="99"/>
    <w:semiHidden/>
    <w:rsid w:val="007C68D3"/>
    <w:pPr>
      <w:spacing w:after="0" w:line="240" w:lineRule="auto"/>
    </w:pPr>
  </w:style>
  <w:style w:type="character" w:styleId="Hyperlink">
    <w:name w:val="Hyperlink"/>
    <w:basedOn w:val="DefaultParagraphFont"/>
    <w:uiPriority w:val="99"/>
    <w:unhideWhenUsed/>
    <w:rsid w:val="008C1691"/>
    <w:rPr>
      <w:color w:val="0563C1" w:themeColor="hyperlink"/>
      <w:u w:val="single"/>
    </w:rPr>
  </w:style>
  <w:style w:type="character" w:styleId="FollowedHyperlink">
    <w:name w:val="FollowedHyperlink"/>
    <w:basedOn w:val="DefaultParagraphFont"/>
    <w:uiPriority w:val="99"/>
    <w:semiHidden/>
    <w:unhideWhenUsed/>
    <w:rsid w:val="00DC78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8177">
      <w:bodyDiv w:val="1"/>
      <w:marLeft w:val="0"/>
      <w:marRight w:val="0"/>
      <w:marTop w:val="0"/>
      <w:marBottom w:val="0"/>
      <w:divBdr>
        <w:top w:val="none" w:sz="0" w:space="0" w:color="auto"/>
        <w:left w:val="none" w:sz="0" w:space="0" w:color="auto"/>
        <w:bottom w:val="none" w:sz="0" w:space="0" w:color="auto"/>
        <w:right w:val="none" w:sz="0" w:space="0" w:color="auto"/>
      </w:divBdr>
    </w:div>
    <w:div w:id="1672487953">
      <w:bodyDiv w:val="1"/>
      <w:marLeft w:val="0"/>
      <w:marRight w:val="0"/>
      <w:marTop w:val="0"/>
      <w:marBottom w:val="0"/>
      <w:divBdr>
        <w:top w:val="none" w:sz="0" w:space="0" w:color="auto"/>
        <w:left w:val="none" w:sz="0" w:space="0" w:color="auto"/>
        <w:bottom w:val="none" w:sz="0" w:space="0" w:color="auto"/>
        <w:right w:val="none" w:sz="0" w:space="0" w:color="auto"/>
      </w:divBdr>
    </w:div>
    <w:div w:id="20227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EF456-64BA-45D8-A50A-00CE8B71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2582</Words>
  <Characters>14718</Characters>
  <Application>Microsoft Office Word</Application>
  <DocSecurity>0</DocSecurity>
  <Lines>122</Lines>
  <Paragraphs>34</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17266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Teele Lember</dc:creator>
  <cp:lastModifiedBy>Sirje Vaask</cp:lastModifiedBy>
  <cp:revision>3</cp:revision>
  <cp:lastPrinted>2018-03-07T04:35:00Z</cp:lastPrinted>
  <dcterms:created xsi:type="dcterms:W3CDTF">2021-12-15T12:47:00Z</dcterms:created>
  <dcterms:modified xsi:type="dcterms:W3CDTF">2021-12-15T12:51:00Z</dcterms:modified>
</cp:coreProperties>
</file>