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E6" w:rsidRPr="00F93106" w:rsidRDefault="003804E6" w:rsidP="003804E6">
      <w:pPr>
        <w:jc w:val="center"/>
        <w:rPr>
          <w:noProof/>
          <w:sz w:val="32"/>
          <w:szCs w:val="32"/>
        </w:rPr>
      </w:pPr>
      <w:bookmarkStart w:id="0" w:name="_GoBack"/>
      <w:bookmarkEnd w:id="0"/>
      <w:r w:rsidRPr="00F93106">
        <w:rPr>
          <w:b/>
          <w:noProof/>
          <w:sz w:val="32"/>
          <w:szCs w:val="32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2"/>
        <w:gridCol w:w="2765"/>
        <w:gridCol w:w="236"/>
        <w:gridCol w:w="236"/>
      </w:tblGrid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Põhiüksus: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Humanitaarteaduste instituut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Kõrvaleriala nimetus eesti keeles </w:t>
            </w:r>
            <w:r w:rsidRPr="00D231CE">
              <w:rPr>
                <w:b/>
                <w:noProof/>
              </w:rPr>
              <w:t>REFERENT-TOIMETAJA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  <w:r w:rsidRPr="00D231CE">
              <w:rPr>
                <w:noProof/>
              </w:rPr>
              <w:t>09.03.2016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pStyle w:val="Heading1"/>
              <w:rPr>
                <w:noProof/>
              </w:rPr>
            </w:pPr>
            <w:r w:rsidRPr="00D231CE">
              <w:rPr>
                <w:noProof/>
              </w:rPr>
              <w:t xml:space="preserve">Kõrvaleriala nimetus inglise keeles </w:t>
            </w:r>
            <w:r w:rsidRPr="00D231CE">
              <w:rPr>
                <w:b/>
                <w:noProof/>
              </w:rPr>
              <w:t>REVIEWER-EDITOR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  <w:r w:rsidRPr="00D231CE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Maht ainepunktides: 48 EAP</w:t>
            </w:r>
          </w:p>
        </w:tc>
      </w:tr>
      <w:tr w:rsidR="00CE6B54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54" w:rsidRPr="00D231CE" w:rsidRDefault="00CE6B54" w:rsidP="00941C93">
            <w:pPr>
              <w:rPr>
                <w:noProof/>
              </w:rPr>
            </w:pPr>
            <w:r>
              <w:rPr>
                <w:noProof/>
              </w:rPr>
              <w:t>Õppekavaversioon, kuhu kõrvaleriala kuulub: EKEB/2</w:t>
            </w:r>
            <w:r w:rsidR="00941C93">
              <w:rPr>
                <w:noProof/>
              </w:rPr>
              <w:t>3</w:t>
            </w: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 tingimused: õppekava läbimine.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Kõrvaleriala on osa Eesti filoloogia bakalaureuseõppekavast</w:t>
            </w:r>
            <w:r w:rsidR="00492EEB">
              <w:rPr>
                <w:noProof/>
              </w:rPr>
              <w:t xml:space="preserve"> (EKEB)</w:t>
            </w:r>
            <w:r w:rsidRPr="00D231CE">
              <w:rPr>
                <w:noProof/>
              </w:rPr>
              <w:t>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Õppekava kuraator, kontaktandmed: Piret Viires piret.viires@tlu.ee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3804E6" w:rsidRPr="00D231CE" w:rsidRDefault="003804E6" w:rsidP="003804E6">
      <w:pPr>
        <w:rPr>
          <w:noProof/>
        </w:rPr>
      </w:pPr>
    </w:p>
    <w:tbl>
      <w:tblPr>
        <w:tblW w:w="1013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7"/>
        <w:gridCol w:w="8978"/>
        <w:gridCol w:w="425"/>
        <w:gridCol w:w="496"/>
      </w:tblGrid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Eesmärk: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kasutada eri tüüpi infoallikaid,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refereerida ingliskeelseid tekste, toimetada eri liiki tekste, sh tõlketekste,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koostada asjaajamisega seotud tekste. Luua võimalused dokumendihalduse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põhialuste tundmiseks.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leida teemakohast kirjandust,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tervikuks.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võimalus omandada keeletoimetaja tööks vajalikud kutseoskused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rakendada teadmisi referendi ja toimetaja erialale omases reaalses töökeskkonnas.</w:t>
            </w:r>
          </w:p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Õpiväljundid: </w:t>
            </w:r>
          </w:p>
          <w:p w:rsidR="000959CA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Kõrvaleriala läbinud üliõpilane:</w:t>
            </w:r>
          </w:p>
          <w:p w:rsidR="003804E6" w:rsidRPr="00D231CE" w:rsidRDefault="000959CA" w:rsidP="000959CA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kasutada ja hinnata eri tüüpi infoallikaid; eri liiki ingliskeelseid tekste refereerida; toimetada eri liiki tekste keeleliselt ja sisuliselt, samuti märgata tõlke toimetamisel võõrkeele mõju; koostada ja toimetada asjaajamisega seotud tekste.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tunneb dokumendihalduse põhimõtteid, haldus- ja õigusteksti eripära.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leida teemakohast kirjandust, seda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sisuliselt loogiliseks ja keeleliselt korrektseks tervikuks.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on omandanud keeletoimetaja kutseoskused, sh oskab toimetada pikemat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tervikteksti, arvestades eesti keele normingutega, teksti sihtrühma ja funktsiooniga</w:t>
            </w:r>
            <w:r w:rsidR="000959CA">
              <w:rPr>
                <w:noProof/>
              </w:rPr>
              <w:t xml:space="preserve"> </w:t>
            </w:r>
            <w:r w:rsidRPr="00D231CE">
              <w:rPr>
                <w:noProof/>
              </w:rPr>
              <w:t>ning teha koostööd autori ja tõlkijaga, arvestades toimetajatöö eetilisi aspekte.</w:t>
            </w:r>
          </w:p>
          <w:p w:rsidR="003804E6" w:rsidRPr="00D231CE" w:rsidRDefault="000959CA" w:rsidP="00365398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enda tehtud parandusi analüüsida ja üldistada ning suudab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rakendada teoreetilisi teadmisi referendi ja toimetaja erialale omases reaalses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töökeskkonnas.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B00706" w:rsidRDefault="00B00706"/>
    <w:tbl>
      <w:tblPr>
        <w:tblW w:w="1063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2"/>
        <w:gridCol w:w="95"/>
        <w:gridCol w:w="1693"/>
        <w:gridCol w:w="4518"/>
        <w:gridCol w:w="1208"/>
        <w:gridCol w:w="1559"/>
        <w:gridCol w:w="567"/>
        <w:gridCol w:w="473"/>
        <w:gridCol w:w="378"/>
      </w:tblGrid>
      <w:tr w:rsidR="00415EF6" w:rsidRPr="00D231CE" w:rsidTr="00B00706">
        <w:trPr>
          <w:gridBefore w:val="1"/>
          <w:wBefore w:w="142" w:type="dxa"/>
          <w:trHeight w:val="213"/>
        </w:trPr>
        <w:tc>
          <w:tcPr>
            <w:tcW w:w="90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5EF6" w:rsidRPr="00D231CE" w:rsidRDefault="00415EF6" w:rsidP="00380C6D">
            <w:pPr>
              <w:ind w:left="-108" w:firstLine="108"/>
              <w:rPr>
                <w:noProof/>
              </w:rPr>
            </w:pPr>
            <w:r w:rsidRPr="00D231CE">
              <w:rPr>
                <w:noProof/>
              </w:rPr>
              <w:t xml:space="preserve">Mooduli hindamine: Moodulit hinnatakse õppeainepõhiselt  </w:t>
            </w:r>
          </w:p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473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378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>Ainekood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>Õppeaine nimetus</w:t>
            </w:r>
          </w:p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EAP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EKT6301.HT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Keeleline toimetamine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EKT6302.HT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Andmeallikad ja refereerimine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EKT6303.HT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Eesti keel asjaajamiskeelena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  <w:trHeight w:val="260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EKT6304.HT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>Ingliskeelsete tekstide refereerimine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EKT6311.HT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Akadeemiline kirjutamine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EKT6312.HT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Erialane toimetamisprojekt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EKT6313.HT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Bakalaureuseseminar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EKT6314.HT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  <w:r w:rsidRPr="000959CA">
              <w:t xml:space="preserve">Erialane praktika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NoSpacing"/>
              <w:jc w:val="center"/>
            </w:pPr>
            <w:r w:rsidRPr="000959CA">
              <w:t>6</w:t>
            </w:r>
          </w:p>
        </w:tc>
      </w:tr>
    </w:tbl>
    <w:p w:rsidR="003804E6" w:rsidRPr="00D231CE" w:rsidRDefault="003804E6" w:rsidP="00CE6B54">
      <w:pPr>
        <w:pStyle w:val="NoSpacing"/>
        <w:rPr>
          <w:noProof/>
        </w:rPr>
      </w:pPr>
    </w:p>
    <w:p w:rsidR="0032223B" w:rsidRDefault="003804E6" w:rsidP="00CE6B54">
      <w:pPr>
        <w:pStyle w:val="NoSpacing"/>
      </w:pPr>
      <w:r w:rsidRPr="00D231CE">
        <w:rPr>
          <w:b/>
          <w:noProof/>
        </w:rPr>
        <w:br w:type="column"/>
      </w:r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417DC"/>
    <w:multiLevelType w:val="hybridMultilevel"/>
    <w:tmpl w:val="E7763644"/>
    <w:lvl w:ilvl="0" w:tplc="1854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E6"/>
    <w:rsid w:val="00020443"/>
    <w:rsid w:val="00035FB5"/>
    <w:rsid w:val="000959CA"/>
    <w:rsid w:val="0032223B"/>
    <w:rsid w:val="00365398"/>
    <w:rsid w:val="003804E6"/>
    <w:rsid w:val="00380C6D"/>
    <w:rsid w:val="00415EF6"/>
    <w:rsid w:val="00465CFC"/>
    <w:rsid w:val="00492EEB"/>
    <w:rsid w:val="00561A86"/>
    <w:rsid w:val="00941C93"/>
    <w:rsid w:val="00B00706"/>
    <w:rsid w:val="00CE39E9"/>
    <w:rsid w:val="00CE6B54"/>
    <w:rsid w:val="00DD1AB7"/>
    <w:rsid w:val="00F93106"/>
    <w:rsid w:val="00FB78CC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BEC1-DB09-471B-A28A-CAD5E26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04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3804E6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4E6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E6B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959CA"/>
    <w:pPr>
      <w:ind w:left="720"/>
      <w:contextualSpacing/>
    </w:pPr>
  </w:style>
  <w:style w:type="table" w:styleId="TableGrid">
    <w:name w:val="Table Grid"/>
    <w:basedOn w:val="TableNormal"/>
    <w:uiPriority w:val="39"/>
    <w:rsid w:val="00B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 Kurel</cp:lastModifiedBy>
  <cp:revision>2</cp:revision>
  <dcterms:created xsi:type="dcterms:W3CDTF">2023-05-15T06:58:00Z</dcterms:created>
  <dcterms:modified xsi:type="dcterms:W3CDTF">2023-05-15T06:58:00Z</dcterms:modified>
</cp:coreProperties>
</file>