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2BB1369" w:rsidR="00AF58B1" w:rsidRDefault="003028C9">
      <w:pPr>
        <w:rPr>
          <w:b/>
          <w:color w:val="FF0000"/>
          <w:sz w:val="28"/>
          <w:szCs w:val="28"/>
        </w:rPr>
      </w:pPr>
      <w:r>
        <w:rPr>
          <w:b/>
          <w:color w:val="FF0000"/>
          <w:sz w:val="28"/>
          <w:szCs w:val="28"/>
        </w:rPr>
        <w:t xml:space="preserve">Tallinna Ülikooli  arengukava seosed valdkondlike                   </w:t>
      </w:r>
      <w:r>
        <w:rPr>
          <w:b/>
          <w:color w:val="FF0000"/>
          <w:sz w:val="28"/>
          <w:szCs w:val="28"/>
        </w:rPr>
        <w:tab/>
      </w:r>
      <w:bookmarkStart w:id="0" w:name="_GoBack"/>
      <w:bookmarkEnd w:id="0"/>
      <w:r>
        <w:rPr>
          <w:b/>
          <w:color w:val="FF0000"/>
          <w:sz w:val="28"/>
          <w:szCs w:val="28"/>
        </w:rPr>
        <w:t xml:space="preserve">         LISA 5</w:t>
      </w:r>
      <w:r>
        <w:rPr>
          <w:b/>
          <w:color w:val="FF0000"/>
          <w:sz w:val="28"/>
          <w:szCs w:val="28"/>
        </w:rPr>
        <w:tab/>
        <w:t xml:space="preserve">         arengudokumentidega</w:t>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p>
    <w:p w14:paraId="00000002" w14:textId="77777777" w:rsidR="00AF58B1" w:rsidRDefault="00AF58B1">
      <w:pPr>
        <w:spacing w:line="240" w:lineRule="auto"/>
        <w:rPr>
          <w:rFonts w:ascii="Times New Roman" w:eastAsia="Times New Roman" w:hAnsi="Times New Roman" w:cs="Times New Roman"/>
          <w:sz w:val="24"/>
          <w:szCs w:val="24"/>
        </w:rPr>
      </w:pPr>
    </w:p>
    <w:p w14:paraId="00000003"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Tallinna Ülikooli arengukava lähtub mitmest Eesti, Euroopa ja ÜRO arengudokumentides nimetatud strateegilisest arengusuunast ja panustab nende elluviimisse.</w:t>
      </w:r>
    </w:p>
    <w:p w14:paraId="00000004" w14:textId="77777777" w:rsidR="00AF58B1" w:rsidRDefault="00AF58B1">
      <w:pPr>
        <w:spacing w:after="0" w:line="240" w:lineRule="auto"/>
        <w:jc w:val="both"/>
        <w:rPr>
          <w:rFonts w:ascii="Times New Roman" w:eastAsia="Times New Roman" w:hAnsi="Times New Roman" w:cs="Times New Roman"/>
          <w:sz w:val="24"/>
          <w:szCs w:val="24"/>
        </w:rPr>
      </w:pPr>
    </w:p>
    <w:p w14:paraId="00000005"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riigi pikaajalises strateegias „Eesti 2035“ defineeritakse olulisemad valdkondlikud eesmärgi</w:t>
      </w:r>
      <w:r>
        <w:rPr>
          <w:rFonts w:ascii="Times New Roman" w:eastAsia="Times New Roman" w:hAnsi="Times New Roman" w:cs="Times New Roman"/>
          <w:sz w:val="24"/>
          <w:szCs w:val="24"/>
        </w:rPr>
        <w:t>d ja poliitikavalikud, analüüsitakse ja planeeritakse eesmärkide saavutamiseks vajalikud ressursid ja kujundatakse valdkondade strateegilise planeerimise ühtsed lähtealused.</w:t>
      </w:r>
    </w:p>
    <w:p w14:paraId="00000006" w14:textId="77777777" w:rsidR="00AF58B1" w:rsidRDefault="00AF58B1">
      <w:pPr>
        <w:spacing w:after="0" w:line="240" w:lineRule="auto"/>
        <w:jc w:val="both"/>
        <w:rPr>
          <w:rFonts w:ascii="Times New Roman" w:eastAsia="Times New Roman" w:hAnsi="Times New Roman" w:cs="Times New Roman"/>
          <w:sz w:val="24"/>
          <w:szCs w:val="24"/>
        </w:rPr>
      </w:pPr>
    </w:p>
    <w:p w14:paraId="00000007"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Haridus- ja Teadusministeeriumi nelja vastutusvaldkonna ühine visioon aastaks 203</w:t>
      </w:r>
      <w:r>
        <w:rPr>
          <w:rFonts w:ascii="Times New Roman" w:eastAsia="Times New Roman" w:hAnsi="Times New Roman" w:cs="Times New Roman"/>
          <w:sz w:val="24"/>
          <w:szCs w:val="24"/>
        </w:rPr>
        <w:t>5 vaatab haridusest ja teadusest väljapoole. Siht on heaolu ja ühiste väärtustega sidus ühiskond, konkurentsivõimeline ja kestlikult kasvav majandus ning elujõuline ja üha arenev Eesti kultuur ja eesti keel. Tallinna Ülikooli liikmed on osalenud ja panusta</w:t>
      </w:r>
      <w:r>
        <w:rPr>
          <w:rFonts w:ascii="Times New Roman" w:eastAsia="Times New Roman" w:hAnsi="Times New Roman" w:cs="Times New Roman"/>
          <w:sz w:val="24"/>
          <w:szCs w:val="24"/>
        </w:rPr>
        <w:t>nud arengukava koostamise töörühmades ning on partnerid rahvusvahelistele ülikoolidele ja organisatsioonidele.</w:t>
      </w:r>
    </w:p>
    <w:p w14:paraId="00000008" w14:textId="77777777" w:rsidR="00AF58B1" w:rsidRDefault="00AF58B1">
      <w:pPr>
        <w:spacing w:after="0" w:line="240" w:lineRule="auto"/>
        <w:jc w:val="both"/>
        <w:rPr>
          <w:rFonts w:ascii="Times New Roman" w:eastAsia="Times New Roman" w:hAnsi="Times New Roman" w:cs="Times New Roman"/>
          <w:sz w:val="24"/>
          <w:szCs w:val="24"/>
        </w:rPr>
      </w:pPr>
    </w:p>
    <w:p w14:paraId="00000009" w14:textId="77777777" w:rsidR="00AF58B1" w:rsidRDefault="00AF58B1">
      <w:pPr>
        <w:spacing w:after="0" w:line="240" w:lineRule="auto"/>
        <w:jc w:val="both"/>
        <w:rPr>
          <w:rFonts w:ascii="Times New Roman" w:eastAsia="Times New Roman" w:hAnsi="Times New Roman" w:cs="Times New Roman"/>
          <w:sz w:val="24"/>
          <w:szCs w:val="24"/>
        </w:rPr>
      </w:pPr>
    </w:p>
    <w:p w14:paraId="0000000A" w14:textId="77777777" w:rsidR="00AF58B1" w:rsidRDefault="003028C9">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Magna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Charta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Universitatum</w:t>
      </w:r>
      <w:proofErr w:type="spellEnd"/>
    </w:p>
    <w:p w14:paraId="0000000B" w14:textId="77777777" w:rsidR="00AF58B1" w:rsidRDefault="00AF58B1">
      <w:pPr>
        <w:spacing w:after="0" w:line="240" w:lineRule="auto"/>
        <w:jc w:val="both"/>
        <w:rPr>
          <w:rFonts w:ascii="Times New Roman" w:eastAsia="Times New Roman" w:hAnsi="Times New Roman" w:cs="Times New Roman"/>
          <w:sz w:val="24"/>
          <w:szCs w:val="24"/>
        </w:rPr>
      </w:pPr>
    </w:p>
    <w:p w14:paraId="0000000C" w14:textId="77777777" w:rsidR="00AF58B1" w:rsidRDefault="003028C9">
      <w:pPr>
        <w:spacing w:line="240" w:lineRule="auto"/>
        <w:jc w:val="both"/>
        <w:rPr>
          <w:rFonts w:ascii="Times New Roman" w:eastAsia="Times New Roman" w:hAnsi="Times New Roman" w:cs="Times New Roman"/>
          <w:sz w:val="24"/>
          <w:szCs w:val="24"/>
        </w:rPr>
      </w:pPr>
      <w:bookmarkStart w:id="1" w:name="_heading=h.gjdgxs" w:colFirst="0" w:colLast="0"/>
      <w:bookmarkEnd w:id="1"/>
      <w:proofErr w:type="spellStart"/>
      <w:r>
        <w:rPr>
          <w:rFonts w:ascii="Times New Roman" w:eastAsia="Times New Roman" w:hAnsi="Times New Roman" w:cs="Times New Roman"/>
          <w:sz w:val="24"/>
          <w:szCs w:val="24"/>
        </w:rPr>
        <w:t>Magna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Charta</w:t>
      </w:r>
      <w:proofErr w:type="spellEnd"/>
      <w:r>
        <w:rPr>
          <w:rFonts w:ascii="Times New Roman" w:eastAsia="Times New Roman" w:hAnsi="Times New Roman" w:cs="Times New Roman"/>
          <w:sz w:val="24"/>
          <w:szCs w:val="24"/>
        </w:rPr>
        <w:t xml:space="preserve"> deklaratsiooni põhimõtted, millel ülikoolide missioon peaks rajanema, allkirjastati 1988. aastal </w:t>
      </w:r>
      <w:proofErr w:type="spellStart"/>
      <w:r>
        <w:rPr>
          <w:rFonts w:ascii="Times New Roman" w:eastAsia="Times New Roman" w:hAnsi="Times New Roman" w:cs="Times New Roman"/>
          <w:sz w:val="24"/>
          <w:szCs w:val="24"/>
        </w:rPr>
        <w:t>Bolog</w:t>
      </w:r>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ülikooli 900. aastapäeva puhul. Põhimõteteks seati:</w:t>
      </w:r>
    </w:p>
    <w:p w14:paraId="0000000D" w14:textId="77777777" w:rsidR="00AF58B1" w:rsidRDefault="003028C9">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teadus ja õpetamine peavad olema kõikidest poliitilistest mõjudest ja majanduslikest huvidest intellektuaalselt ja moraalselt sõltumatud;</w:t>
      </w:r>
    </w:p>
    <w:p w14:paraId="0000000E" w14:textId="77777777" w:rsidR="00AF58B1" w:rsidRDefault="003028C9">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 w:name="_heading=h.2et92p0" w:colFirst="0" w:colLast="0"/>
      <w:bookmarkEnd w:id="2"/>
      <w:r>
        <w:rPr>
          <w:rFonts w:ascii="Times New Roman" w:eastAsia="Times New Roman" w:hAnsi="Times New Roman" w:cs="Times New Roman"/>
          <w:color w:val="000000"/>
          <w:sz w:val="24"/>
          <w:szCs w:val="24"/>
        </w:rPr>
        <w:t>õpetamine ja teadustöö peaksid olema lahutamatud.</w:t>
      </w:r>
    </w:p>
    <w:p w14:paraId="0000000F"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Maailmas on ü</w:t>
      </w:r>
      <w:r>
        <w:rPr>
          <w:rFonts w:ascii="Times New Roman" w:eastAsia="Times New Roman" w:hAnsi="Times New Roman" w:cs="Times New Roman"/>
          <w:sz w:val="24"/>
          <w:szCs w:val="24"/>
        </w:rPr>
        <w:t>likoolide arv ja üliõpilaste mitmekesisus suurenenud, samuti on muutunud nende perede ja kogukondade ootused.</w:t>
      </w:r>
    </w:p>
    <w:p w14:paraId="00000010"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Teadusväljaannete arv on suurenenud, samal ajal kui usaldus akadeemiliste ringkondade vastu on vähenenud ning usalduse kaotuse tõttu on vähenenud </w:t>
      </w:r>
      <w:r>
        <w:rPr>
          <w:rFonts w:ascii="Times New Roman" w:eastAsia="Times New Roman" w:hAnsi="Times New Roman" w:cs="Times New Roman"/>
          <w:sz w:val="24"/>
          <w:szCs w:val="24"/>
        </w:rPr>
        <w:t>ka asjatundlikkus. Uute tehnoloogiate kasutuselevõtu tõttu on õppimis-, õpetamis- ja uurimisviisid kiiresti muutuvad ja sellele peavad ülikoolid samuti reageerima. Eelpool nimetatu oli põhjuseks, miks võeti 2020. aastal vastu uus deklaratsioon. Deklaratsio</w:t>
      </w:r>
      <w:r>
        <w:rPr>
          <w:rFonts w:ascii="Times New Roman" w:eastAsia="Times New Roman" w:hAnsi="Times New Roman" w:cs="Times New Roman"/>
          <w:sz w:val="24"/>
          <w:szCs w:val="24"/>
        </w:rPr>
        <w:t>on allkirjastati Tallinna Ülikooli ja teiste osaliste poolt 2022. aasta sügisel. Uuele deklaratsioonile alla kirjutanud ülikoolid tunnistavad, et neil on kohustus suhelda ja tegeleda maailma püüdluste ja väljakutsetega ning kogukondadega, mida nad teenivad</w:t>
      </w:r>
      <w:r>
        <w:rPr>
          <w:rFonts w:ascii="Times New Roman" w:eastAsia="Times New Roman" w:hAnsi="Times New Roman" w:cs="Times New Roman"/>
          <w:sz w:val="24"/>
          <w:szCs w:val="24"/>
        </w:rPr>
        <w:t>: ülikoolid toovad kasu inimkonnale ja aitavad kaasa jätkusuutlikkusele. Intellektuaalne ja moraalne autonoomia on iga ülikooli tunnus ja selle eeldus on oma kohustuste täitmine ühiskonna ees. Seda iseseisvust peavad valitsused ja ühiskond laiemalt tunnust</w:t>
      </w:r>
      <w:r>
        <w:rPr>
          <w:rFonts w:ascii="Times New Roman" w:eastAsia="Times New Roman" w:hAnsi="Times New Roman" w:cs="Times New Roman"/>
          <w:sz w:val="24"/>
          <w:szCs w:val="24"/>
        </w:rPr>
        <w:t>ama ja kaitsma, samuti peavad institutsioonid ka ise seda jõuliselt kaitsma.</w:t>
      </w:r>
    </w:p>
    <w:p w14:paraId="00000011" w14:textId="77777777" w:rsidR="00AF58B1" w:rsidRDefault="00AF58B1">
      <w:pPr>
        <w:spacing w:line="240" w:lineRule="auto"/>
        <w:jc w:val="both"/>
        <w:rPr>
          <w:rFonts w:ascii="Times New Roman" w:eastAsia="Times New Roman" w:hAnsi="Times New Roman" w:cs="Times New Roman"/>
          <w:sz w:val="24"/>
          <w:szCs w:val="24"/>
        </w:rPr>
      </w:pPr>
    </w:p>
    <w:p w14:paraId="00000012" w14:textId="77777777" w:rsidR="00AF58B1" w:rsidRDefault="003028C9">
      <w:pPr>
        <w:spacing w:line="240" w:lineRule="auto"/>
        <w:jc w:val="both"/>
        <w:rPr>
          <w:rFonts w:ascii="Arial" w:eastAsia="Arial" w:hAnsi="Arial" w:cs="Arial"/>
          <w:sz w:val="24"/>
          <w:szCs w:val="24"/>
          <w:highlight w:val="white"/>
        </w:rPr>
      </w:pPr>
      <w:r>
        <w:rPr>
          <w:rFonts w:ascii="Times New Roman" w:eastAsia="Times New Roman" w:hAnsi="Times New Roman" w:cs="Times New Roman"/>
          <w:b/>
          <w:sz w:val="24"/>
          <w:szCs w:val="24"/>
        </w:rPr>
        <w:t>ÜRO säästva arengu tegevuskava 2030</w:t>
      </w:r>
    </w:p>
    <w:p w14:paraId="00000013"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Ühinenud Rahvaste Organisatsiooni 70. aastapäeval, 25.–27. septembril 2015. aastal lepiti kokku uued ülemaailmsed säästva arengu eesmärgid. De</w:t>
      </w:r>
      <w:r>
        <w:rPr>
          <w:rFonts w:ascii="Times New Roman" w:eastAsia="Times New Roman" w:hAnsi="Times New Roman" w:cs="Times New Roman"/>
          <w:sz w:val="24"/>
          <w:szCs w:val="24"/>
        </w:rPr>
        <w:t>klaratsioonis püstitatud 17 eesmärki ja 169 alaeesmärki innustavad järgmise viieteistkümne aasta jooksul meie tegevust inimkonna ja planeedi jaoks otsustava tähtsusega valdkondades: inimene, planeet, heaolu, rahu, partnerlus. 17 eesmärki on:</w:t>
      </w:r>
    </w:p>
    <w:p w14:paraId="00000014" w14:textId="77777777" w:rsidR="00AF58B1" w:rsidRDefault="003028C9">
      <w:pPr>
        <w:numPr>
          <w:ilvl w:val="0"/>
          <w:numId w:val="5"/>
        </w:num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kaotada kõikjal vaesus</w:t>
      </w:r>
    </w:p>
    <w:p w14:paraId="00000015"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kaotada näljahäda</w:t>
      </w:r>
    </w:p>
    <w:p w14:paraId="00000016"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tervis ja heaolu</w:t>
      </w:r>
    </w:p>
    <w:p w14:paraId="00000017"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kvaliteetne haridus</w:t>
      </w:r>
    </w:p>
    <w:p w14:paraId="00000018"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sooline võrdõiguslikkus</w:t>
      </w:r>
    </w:p>
    <w:p w14:paraId="00000019"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puhas vesi ja sanitaartingimused</w:t>
      </w:r>
    </w:p>
    <w:p w14:paraId="0000001A"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jätkusuutlik energia</w:t>
      </w:r>
    </w:p>
    <w:p w14:paraId="0000001B"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tööhõive ja majanduskasv</w:t>
      </w:r>
    </w:p>
    <w:p w14:paraId="0000001C"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tööstus, uuendus ja taristu</w:t>
      </w:r>
    </w:p>
    <w:p w14:paraId="0000001D"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ebavõrdsuse vähendamine</w:t>
      </w:r>
    </w:p>
    <w:p w14:paraId="0000001E"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jätkusuutlikud linnad ja asulad</w:t>
      </w:r>
    </w:p>
    <w:p w14:paraId="0000001F"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säästev tootmine ja tarbimine</w:t>
      </w:r>
    </w:p>
    <w:p w14:paraId="00000020"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kliimamuutuste vastased meetmed</w:t>
      </w:r>
    </w:p>
    <w:p w14:paraId="00000021"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ookeanid ja mereressursid</w:t>
      </w:r>
    </w:p>
    <w:p w14:paraId="00000022"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Maa ökosüsteemid</w:t>
      </w:r>
    </w:p>
    <w:p w14:paraId="00000023" w14:textId="77777777" w:rsidR="00AF58B1" w:rsidRDefault="003028C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rahumeelsed ja kaasavad ühiskonnad</w:t>
      </w:r>
    </w:p>
    <w:p w14:paraId="00000024" w14:textId="77777777" w:rsidR="00AF58B1" w:rsidRDefault="003028C9">
      <w:pPr>
        <w:numPr>
          <w:ilvl w:val="0"/>
          <w:numId w:val="5"/>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ülemaailmne koostöö</w:t>
      </w:r>
    </w:p>
    <w:p w14:paraId="00000025" w14:textId="77777777" w:rsidR="00AF58B1" w:rsidRDefault="00AF58B1">
      <w:pPr>
        <w:spacing w:line="240" w:lineRule="auto"/>
        <w:jc w:val="both"/>
        <w:rPr>
          <w:rFonts w:ascii="Times New Roman" w:eastAsia="Times New Roman" w:hAnsi="Times New Roman" w:cs="Times New Roman"/>
          <w:sz w:val="24"/>
          <w:szCs w:val="24"/>
        </w:rPr>
      </w:pPr>
    </w:p>
    <w:p w14:paraId="00000026" w14:textId="77777777" w:rsidR="00AF58B1" w:rsidRDefault="003028C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Euroopa Liidu strateegia ülikoolidele aastani 2025</w:t>
      </w:r>
    </w:p>
    <w:p w14:paraId="00000027" w14:textId="77777777" w:rsidR="00AF58B1" w:rsidRDefault="00AF58B1">
      <w:pPr>
        <w:spacing w:after="0" w:line="240" w:lineRule="auto"/>
        <w:jc w:val="both"/>
        <w:rPr>
          <w:rFonts w:ascii="Times New Roman" w:eastAsia="Times New Roman" w:hAnsi="Times New Roman" w:cs="Times New Roman"/>
          <w:b/>
          <w:sz w:val="24"/>
          <w:szCs w:val="24"/>
        </w:rPr>
      </w:pPr>
    </w:p>
    <w:p w14:paraId="00000028"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Euroopa üli</w:t>
      </w:r>
      <w:r>
        <w:rPr>
          <w:rFonts w:ascii="Times New Roman" w:eastAsia="Times New Roman" w:hAnsi="Times New Roman" w:cs="Times New Roman"/>
          <w:sz w:val="24"/>
          <w:szCs w:val="24"/>
        </w:rPr>
        <w:t>koolide strateegia eesmärk on toetada ülikoole ning võimaldada neil kohaneda muutuvates tingimustes, areneda ja panustada Euroopa vastupanuvõimesse ja taastumisse; viia riikidevaheline koostöö ja ulatus uuele tasemele ning arendada ühistele väärtustele raj</w:t>
      </w:r>
      <w:r>
        <w:rPr>
          <w:rFonts w:ascii="Times New Roman" w:eastAsia="Times New Roman" w:hAnsi="Times New Roman" w:cs="Times New Roman"/>
          <w:sz w:val="24"/>
          <w:szCs w:val="24"/>
        </w:rPr>
        <w:t>atud haridussektoris tõeliselt euroopalikku mõõdet. Strateegia peab tipptaset ja kaasatust kui eripära Euroopa kõrghariduse tunnusjooneks. 2024. aasta keskpaigaks teeb Euroopa Komisjon ettepaneku keskenduda nelja ühise põhieesmärgi saavutamisele:</w:t>
      </w:r>
    </w:p>
    <w:p w14:paraId="00000029" w14:textId="77777777" w:rsidR="00AF58B1" w:rsidRDefault="00AF58B1">
      <w:pPr>
        <w:spacing w:line="240" w:lineRule="auto"/>
        <w:jc w:val="both"/>
        <w:rPr>
          <w:rFonts w:ascii="Times New Roman" w:eastAsia="Times New Roman" w:hAnsi="Times New Roman" w:cs="Times New Roman"/>
          <w:sz w:val="24"/>
          <w:szCs w:val="24"/>
        </w:rPr>
      </w:pPr>
    </w:p>
    <w:p w14:paraId="0000002A" w14:textId="77777777" w:rsidR="00AF58B1" w:rsidRDefault="003028C9">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tugevdada Euroopa mõõdet kõrghariduses ja uuringutes;</w:t>
      </w:r>
    </w:p>
    <w:p w14:paraId="0000002B" w14:textId="77777777" w:rsidR="00AF58B1" w:rsidRDefault="003028C9">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toetada ülikoole kui Euroopa elustiili tuletorne meetmetega, mis keskenduvad akadeemilisele ja teadlaskarjäärile, kvaliteedile ja asjakohasusele, mis on seotud tulevikukindlate oskuste, mitmekesisuse, k</w:t>
      </w:r>
      <w:r>
        <w:rPr>
          <w:rFonts w:ascii="Times New Roman" w:eastAsia="Times New Roman" w:hAnsi="Times New Roman" w:cs="Times New Roman"/>
          <w:sz w:val="24"/>
          <w:szCs w:val="24"/>
        </w:rPr>
        <w:t>aasatuse, demokraatlike tavade, põhiõiguste ja akadeemiliste väärtustega;</w:t>
      </w:r>
    </w:p>
    <w:p w14:paraId="0000002C" w14:textId="77777777" w:rsidR="00AF58B1" w:rsidRDefault="003028C9">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toetada ülikoolide täielikku kaasamist rohe- ja digipöördesse;</w:t>
      </w:r>
    </w:p>
    <w:p w14:paraId="0000002D" w14:textId="77777777" w:rsidR="00AF58B1" w:rsidRDefault="003028C9">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tugevdada ülikoole kui EL-i ülemaailmse rolli ja juhtrolli edasiviijaid; toetada rahvusvahelise koostöö abil Euroopas j</w:t>
      </w:r>
      <w:r>
        <w:rPr>
          <w:rFonts w:ascii="Times New Roman" w:eastAsia="Times New Roman" w:hAnsi="Times New Roman" w:cs="Times New Roman"/>
          <w:sz w:val="24"/>
          <w:szCs w:val="24"/>
        </w:rPr>
        <w:t xml:space="preserve">a mujal ülikoole olema rohkem väljapoole suunatud ja konkurentsivõimeline ülemaailmsel areenil; aidata kaasa ülikoolide tugevdamisele. Kõrgharidussüsteemid peavad olema Euroopa väärtustega kooskõlas, et aidata omakorda edendada Euroopa atraktiivsust mitte </w:t>
      </w:r>
      <w:r>
        <w:rPr>
          <w:rFonts w:ascii="Times New Roman" w:eastAsia="Times New Roman" w:hAnsi="Times New Roman" w:cs="Times New Roman"/>
          <w:sz w:val="24"/>
          <w:szCs w:val="24"/>
        </w:rPr>
        <w:t>ainult uuringute sihtkoha, vaid ka atraktiivse ülemaailmse koostööpartnerina hariduses, teaduses ja innovatsioonis.</w:t>
      </w:r>
    </w:p>
    <w:p w14:paraId="0000002E" w14:textId="77777777" w:rsidR="00AF58B1" w:rsidRDefault="00AF58B1">
      <w:pPr>
        <w:spacing w:after="0" w:line="240" w:lineRule="auto"/>
        <w:jc w:val="both"/>
        <w:rPr>
          <w:rFonts w:ascii="Times New Roman" w:eastAsia="Times New Roman" w:hAnsi="Times New Roman" w:cs="Times New Roman"/>
          <w:sz w:val="24"/>
          <w:szCs w:val="24"/>
        </w:rPr>
      </w:pPr>
    </w:p>
    <w:p w14:paraId="0000002F"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 saavutamiseks peab ühtlustama poliitilised esmaeesmärgid ja investeeringud EL-i, riiklikel, piirkondlikel ja institutsionaalsetel tasan</w:t>
      </w:r>
      <w:r>
        <w:rPr>
          <w:rFonts w:ascii="Times New Roman" w:eastAsia="Times New Roman" w:hAnsi="Times New Roman" w:cs="Times New Roman"/>
          <w:sz w:val="24"/>
          <w:szCs w:val="24"/>
        </w:rPr>
        <w:t>ditel. Selle strateegia rakendamine nõuab tihedamat koostööd ülikoolide ja sidusrühmade vahel.</w:t>
      </w:r>
    </w:p>
    <w:p w14:paraId="00000030" w14:textId="77777777" w:rsidR="00AF58B1" w:rsidRDefault="00AF58B1">
      <w:pPr>
        <w:spacing w:after="0" w:line="240" w:lineRule="auto"/>
        <w:jc w:val="both"/>
        <w:rPr>
          <w:rFonts w:ascii="Times New Roman" w:eastAsia="Times New Roman" w:hAnsi="Times New Roman" w:cs="Times New Roman"/>
          <w:sz w:val="24"/>
          <w:szCs w:val="24"/>
        </w:rPr>
      </w:pPr>
    </w:p>
    <w:p w14:paraId="00000031" w14:textId="77777777" w:rsidR="00AF58B1" w:rsidRDefault="00AF58B1">
      <w:pPr>
        <w:spacing w:after="0" w:line="240" w:lineRule="auto"/>
        <w:jc w:val="both"/>
        <w:rPr>
          <w:rFonts w:ascii="Times New Roman" w:eastAsia="Times New Roman" w:hAnsi="Times New Roman" w:cs="Times New Roman"/>
          <w:sz w:val="24"/>
          <w:szCs w:val="24"/>
        </w:rPr>
      </w:pPr>
    </w:p>
    <w:p w14:paraId="00000032" w14:textId="77777777" w:rsidR="00AF58B1" w:rsidRDefault="003028C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Strateegia „Eesti 2035”</w:t>
      </w:r>
    </w:p>
    <w:p w14:paraId="00000033" w14:textId="77777777" w:rsidR="00AF58B1" w:rsidRDefault="00AF58B1">
      <w:pPr>
        <w:spacing w:after="0" w:line="240" w:lineRule="auto"/>
        <w:jc w:val="both"/>
        <w:rPr>
          <w:rFonts w:ascii="Times New Roman" w:eastAsia="Times New Roman" w:hAnsi="Times New Roman" w:cs="Times New Roman"/>
          <w:sz w:val="24"/>
          <w:szCs w:val="24"/>
        </w:rPr>
      </w:pPr>
    </w:p>
    <w:p w14:paraId="00000034"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„Eesti 2035” on riigi pikaajaline arengustrateegia. Selle eesmärk on kasvatada ja toetada meie inimeste heaolu nii, et Eesti oleks ka </w:t>
      </w:r>
      <w:r>
        <w:rPr>
          <w:rFonts w:ascii="Times New Roman" w:eastAsia="Times New Roman" w:hAnsi="Times New Roman" w:cs="Times New Roman"/>
          <w:sz w:val="24"/>
          <w:szCs w:val="24"/>
        </w:rPr>
        <w:t>kahekümne aasta parim paik elamiseks ja töötamiseks parim paik. Strateegia annab ühtse suuna eri valdkondade poliitikakujundajatele ja otsustajatele ning eurorahade kasutamisele. Strateegia koostamist juhtisid kõikide huviliste osalusel riigikantselei ja r</w:t>
      </w:r>
      <w:r>
        <w:rPr>
          <w:rFonts w:ascii="Times New Roman" w:eastAsia="Times New Roman" w:hAnsi="Times New Roman" w:cs="Times New Roman"/>
          <w:sz w:val="24"/>
          <w:szCs w:val="24"/>
        </w:rPr>
        <w:t>ahandusministeerium. Strateegia elluviimist koordineerib riigikantselei.</w:t>
      </w:r>
    </w:p>
    <w:p w14:paraId="00000035"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Strateegia „Eesti 2035“ annab suuna ÜRO üleilmsete säästva arengu eesmärkide elluviimiseks Eestis viie strateegilise eesmärgiga: </w:t>
      </w:r>
      <w:r>
        <w:rPr>
          <w:rFonts w:ascii="Times New Roman" w:eastAsia="Times New Roman" w:hAnsi="Times New Roman" w:cs="Times New Roman"/>
          <w:b/>
          <w:sz w:val="24"/>
          <w:szCs w:val="24"/>
        </w:rPr>
        <w:t>inimene, ühiskond, majandus, elukeskkond, riigivalitse</w:t>
      </w:r>
      <w:r>
        <w:rPr>
          <w:rFonts w:ascii="Times New Roman" w:eastAsia="Times New Roman" w:hAnsi="Times New Roman" w:cs="Times New Roman"/>
          <w:b/>
          <w:sz w:val="24"/>
          <w:szCs w:val="24"/>
        </w:rPr>
        <w:t>mine</w:t>
      </w:r>
      <w:r>
        <w:rPr>
          <w:rFonts w:ascii="Times New Roman" w:eastAsia="Times New Roman" w:hAnsi="Times New Roman" w:cs="Times New Roman"/>
          <w:sz w:val="24"/>
          <w:szCs w:val="24"/>
        </w:rPr>
        <w:t>. Sihtideni jõudmise aluseks on vabadusele, õiglusele ja õigusele rajatud demokraatlik ja turvaline riik, kus austatakse õigus- ja sotsiaalriigi põhimõtteid ning kus säilib ja areneb eesti rahvus, keel ja kultuur. Eesti keel peab püsima elujõulisena, s</w:t>
      </w:r>
      <w:r>
        <w:rPr>
          <w:rFonts w:ascii="Times New Roman" w:eastAsia="Times New Roman" w:hAnsi="Times New Roman" w:cs="Times New Roman"/>
          <w:sz w:val="24"/>
          <w:szCs w:val="24"/>
        </w:rPr>
        <w:t>ealhulgas peamise teabe-, haridus- ja töökeelena. Kõigil peab olema eneseteostuseks ja ühiskonnaelus osalemiseks võrdne võimalus, sõltumata individuaalsetest eripäradest ja vajadustest, kuuluvusest erinevatesse sotsiaalsetesse rühmadesse, sotsiaalmajandusl</w:t>
      </w:r>
      <w:r>
        <w:rPr>
          <w:rFonts w:ascii="Times New Roman" w:eastAsia="Times New Roman" w:hAnsi="Times New Roman" w:cs="Times New Roman"/>
          <w:sz w:val="24"/>
          <w:szCs w:val="24"/>
        </w:rPr>
        <w:t>ikust võimekusest ja elukohast.</w:t>
      </w:r>
    </w:p>
    <w:p w14:paraId="00000036" w14:textId="77777777" w:rsidR="00AF58B1" w:rsidRDefault="00AF58B1">
      <w:pPr>
        <w:spacing w:after="0" w:line="240" w:lineRule="auto"/>
        <w:jc w:val="both"/>
        <w:rPr>
          <w:rFonts w:ascii="Times New Roman" w:eastAsia="Times New Roman" w:hAnsi="Times New Roman" w:cs="Times New Roman"/>
          <w:sz w:val="24"/>
          <w:szCs w:val="24"/>
        </w:rPr>
      </w:pPr>
    </w:p>
    <w:p w14:paraId="00000037" w14:textId="77777777" w:rsidR="00AF58B1" w:rsidRDefault="003028C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Säästev Eesti 21</w:t>
      </w:r>
    </w:p>
    <w:p w14:paraId="00000038" w14:textId="77777777" w:rsidR="00AF58B1" w:rsidRDefault="00AF58B1">
      <w:pPr>
        <w:spacing w:after="0" w:line="240" w:lineRule="auto"/>
        <w:jc w:val="both"/>
        <w:rPr>
          <w:rFonts w:ascii="Times New Roman" w:eastAsia="Times New Roman" w:hAnsi="Times New Roman" w:cs="Times New Roman"/>
          <w:sz w:val="24"/>
          <w:szCs w:val="24"/>
        </w:rPr>
      </w:pPr>
    </w:p>
    <w:p w14:paraId="00000039"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Tallinna Ülikooli arengukava tegevused panustavad Säästev Eesti 21 arengueesmärkidesse</w:t>
      </w:r>
    </w:p>
    <w:p w14:paraId="0000003A"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eelkõige kultuuriruumi elujõulisuse, inimeste heaolu kasvu ja ökoloogilise tasakaalu</w:t>
      </w:r>
    </w:p>
    <w:p w14:paraId="0000003B"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saavutamisele suunatud tegevuste </w:t>
      </w:r>
      <w:r>
        <w:rPr>
          <w:rFonts w:ascii="Times New Roman" w:eastAsia="Times New Roman" w:hAnsi="Times New Roman" w:cs="Times New Roman"/>
          <w:sz w:val="24"/>
          <w:szCs w:val="24"/>
        </w:rPr>
        <w:t>kaudu. Säästev areng on ühiskonna sotsiaalsfääri, majandus- ja keskkonnavaldkonna sidus ja eesmärgipärane arendamine, millega tagatakse kõrge elukvaliteet, turvaline ja puhas elukeskkond nii praegu kui ka tulevikus. Arengukava järgi on Eesti pikaajalised a</w:t>
      </w:r>
      <w:r>
        <w:rPr>
          <w:rFonts w:ascii="Times New Roman" w:eastAsia="Times New Roman" w:hAnsi="Times New Roman" w:cs="Times New Roman"/>
          <w:sz w:val="24"/>
          <w:szCs w:val="24"/>
        </w:rPr>
        <w:t>rengueesmärgid aastani 2030:</w:t>
      </w:r>
    </w:p>
    <w:p w14:paraId="0000003C" w14:textId="77777777" w:rsidR="00AF58B1" w:rsidRDefault="003028C9">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kultuuriruumi elujõulisus;</w:t>
      </w:r>
    </w:p>
    <w:p w14:paraId="0000003D" w14:textId="77777777" w:rsidR="00AF58B1" w:rsidRDefault="003028C9">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inimese heaolu kasv;</w:t>
      </w:r>
    </w:p>
    <w:p w14:paraId="0000003E" w14:textId="77777777" w:rsidR="00AF58B1" w:rsidRDefault="003028C9">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sotsiaalselt sidus ühiskond;</w:t>
      </w:r>
    </w:p>
    <w:p w14:paraId="0000003F" w14:textId="77777777" w:rsidR="00AF58B1" w:rsidRDefault="003028C9">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ökoloogiline tasakaal.</w:t>
      </w:r>
    </w:p>
    <w:p w14:paraId="00000040" w14:textId="77777777" w:rsidR="00AF58B1" w:rsidRDefault="00AF58B1">
      <w:pPr>
        <w:spacing w:line="240" w:lineRule="auto"/>
        <w:jc w:val="both"/>
        <w:rPr>
          <w:rFonts w:ascii="Times New Roman" w:eastAsia="Times New Roman" w:hAnsi="Times New Roman" w:cs="Times New Roman"/>
          <w:sz w:val="24"/>
          <w:szCs w:val="24"/>
        </w:rPr>
      </w:pPr>
    </w:p>
    <w:p w14:paraId="00000041" w14:textId="77777777" w:rsidR="00AF58B1" w:rsidRDefault="003028C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Eesti haridusvaldkonna arengukava 2021–2035</w:t>
      </w:r>
    </w:p>
    <w:p w14:paraId="00000042" w14:textId="77777777" w:rsidR="00AF58B1" w:rsidRDefault="00AF58B1">
      <w:pPr>
        <w:spacing w:after="0" w:line="240" w:lineRule="auto"/>
        <w:jc w:val="both"/>
        <w:rPr>
          <w:rFonts w:ascii="Times New Roman" w:eastAsia="Times New Roman" w:hAnsi="Times New Roman" w:cs="Times New Roman"/>
          <w:b/>
          <w:sz w:val="24"/>
          <w:szCs w:val="24"/>
        </w:rPr>
      </w:pPr>
    </w:p>
    <w:p w14:paraId="00000043"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inimestel on teadmised, oskused ja hoiakud, mis võimaldavad teostada end isiklikus elus, töös ja ühiskonnas ning toetavad Eesti elu edendamist ja üleilmset säästvat arengut.</w:t>
      </w:r>
    </w:p>
    <w:p w14:paraId="00000044" w14:textId="77777777" w:rsidR="00AF58B1" w:rsidRDefault="003028C9">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Üldeesmärki</w:t>
      </w:r>
      <w:proofErr w:type="spellEnd"/>
      <w:r>
        <w:rPr>
          <w:rFonts w:ascii="Times New Roman" w:eastAsia="Times New Roman" w:hAnsi="Times New Roman" w:cs="Times New Roman"/>
          <w:sz w:val="24"/>
          <w:szCs w:val="24"/>
        </w:rPr>
        <w:t xml:space="preserve"> toetavad strateegilised eesmärgid:</w:t>
      </w:r>
    </w:p>
    <w:p w14:paraId="00000045" w14:textId="77777777" w:rsidR="00AF58B1" w:rsidRDefault="003028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õpivõimalused ja hariduse kor</w:t>
      </w:r>
      <w:r>
        <w:rPr>
          <w:rFonts w:ascii="Times New Roman" w:eastAsia="Times New Roman" w:hAnsi="Times New Roman" w:cs="Times New Roman"/>
          <w:color w:val="000000"/>
          <w:sz w:val="24"/>
          <w:szCs w:val="24"/>
        </w:rPr>
        <w:t>raldus, mille tulemusel on õpivõimalused valikurohked ja kättesaadavad ning haridussüsteem võimaldab sujuvat liikumist haridustasemete ja -liikide vahel;</w:t>
      </w:r>
    </w:p>
    <w:p w14:paraId="00000046" w14:textId="77777777" w:rsidR="00AF58B1" w:rsidRDefault="003028C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Eestis on pädevad ja motiveeritud õpetajad ja koolijuhid, mitmekesine õpikeskkond ning õppijast lähtuv õpe;</w:t>
      </w:r>
    </w:p>
    <w:p w14:paraId="00000047" w14:textId="77777777" w:rsidR="00AF58B1" w:rsidRDefault="003028C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õpivõimalused vastavad ühiskonna ja tööturu arenguvajadustele.</w:t>
      </w:r>
    </w:p>
    <w:p w14:paraId="00000048" w14:textId="77777777" w:rsidR="00AF58B1" w:rsidRDefault="00AF58B1">
      <w:pPr>
        <w:spacing w:after="0" w:line="240" w:lineRule="auto"/>
        <w:jc w:val="both"/>
        <w:rPr>
          <w:rFonts w:ascii="Times New Roman" w:eastAsia="Times New Roman" w:hAnsi="Times New Roman" w:cs="Times New Roman"/>
          <w:sz w:val="24"/>
          <w:szCs w:val="24"/>
        </w:rPr>
      </w:pPr>
    </w:p>
    <w:p w14:paraId="00000049" w14:textId="77777777" w:rsidR="00AF58B1" w:rsidRDefault="003028C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Eesti teadus- ja arendustegevuse, innovatsiooni ning ettevõtluse arengukava 2021–203</w:t>
      </w:r>
      <w:r>
        <w:rPr>
          <w:rFonts w:ascii="Times New Roman" w:eastAsia="Times New Roman" w:hAnsi="Times New Roman" w:cs="Times New Roman"/>
          <w:b/>
          <w:sz w:val="24"/>
          <w:szCs w:val="24"/>
        </w:rPr>
        <w:t>5 (TAIE)</w:t>
      </w:r>
    </w:p>
    <w:p w14:paraId="0000004A" w14:textId="77777777" w:rsidR="00AF58B1" w:rsidRDefault="00AF58B1">
      <w:pPr>
        <w:spacing w:after="0" w:line="240" w:lineRule="auto"/>
        <w:jc w:val="both"/>
        <w:rPr>
          <w:rFonts w:ascii="Times New Roman" w:eastAsia="Times New Roman" w:hAnsi="Times New Roman" w:cs="Times New Roman"/>
          <w:b/>
          <w:sz w:val="24"/>
          <w:szCs w:val="24"/>
        </w:rPr>
      </w:pPr>
    </w:p>
    <w:p w14:paraId="0000004B"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aastal kinnitati TAIE arengukava 2021–2035, mis seab sihiks teadus- ja arendustegevuse ühiskondliku ja majandusliku mõju suurendamise. HTM-i ja MKM-i koostöös valminud strateegilise dokumendiga seatakse esimest korda teadus- ja arendustegev</w:t>
      </w:r>
      <w:r>
        <w:rPr>
          <w:rFonts w:ascii="Times New Roman" w:eastAsia="Times New Roman" w:hAnsi="Times New Roman" w:cs="Times New Roman"/>
          <w:sz w:val="24"/>
          <w:szCs w:val="24"/>
        </w:rPr>
        <w:t xml:space="preserve">usele ja ettevõtlusele </w:t>
      </w:r>
      <w:r>
        <w:rPr>
          <w:rFonts w:ascii="Times New Roman" w:eastAsia="Times New Roman" w:hAnsi="Times New Roman" w:cs="Times New Roman"/>
          <w:sz w:val="24"/>
          <w:szCs w:val="24"/>
        </w:rPr>
        <w:lastRenderedPageBreak/>
        <w:t xml:space="preserve">ühised eesmärgid ning võetakse ühine vastutus nende saavutamisel. TAIE </w:t>
      </w:r>
      <w:proofErr w:type="spellStart"/>
      <w:r>
        <w:rPr>
          <w:rFonts w:ascii="Times New Roman" w:eastAsia="Times New Roman" w:hAnsi="Times New Roman" w:cs="Times New Roman"/>
          <w:sz w:val="24"/>
          <w:szCs w:val="24"/>
        </w:rPr>
        <w:t>üldeesmärk</w:t>
      </w:r>
      <w:proofErr w:type="spellEnd"/>
      <w:r>
        <w:rPr>
          <w:rFonts w:ascii="Times New Roman" w:eastAsia="Times New Roman" w:hAnsi="Times New Roman" w:cs="Times New Roman"/>
          <w:sz w:val="24"/>
          <w:szCs w:val="24"/>
        </w:rPr>
        <w:t xml:space="preserve"> on suurendada Eesti teadus-, arendustegevuse, innovatsiooni ja ettevõtluse koostoimes Eesti ühiskonna heaolu ja majanduse tootlikkust, pakkudes konkure</w:t>
      </w:r>
      <w:r>
        <w:rPr>
          <w:rFonts w:ascii="Times New Roman" w:eastAsia="Times New Roman" w:hAnsi="Times New Roman" w:cs="Times New Roman"/>
          <w:sz w:val="24"/>
          <w:szCs w:val="24"/>
        </w:rPr>
        <w:t xml:space="preserve">ntsivõimelisi ja </w:t>
      </w:r>
      <w:proofErr w:type="spellStart"/>
      <w:r>
        <w:rPr>
          <w:rFonts w:ascii="Times New Roman" w:eastAsia="Times New Roman" w:hAnsi="Times New Roman" w:cs="Times New Roman"/>
          <w:sz w:val="24"/>
          <w:szCs w:val="24"/>
        </w:rPr>
        <w:t>kestlikke</w:t>
      </w:r>
      <w:proofErr w:type="spellEnd"/>
      <w:r>
        <w:rPr>
          <w:rFonts w:ascii="Times New Roman" w:eastAsia="Times New Roman" w:hAnsi="Times New Roman" w:cs="Times New Roman"/>
          <w:sz w:val="24"/>
          <w:szCs w:val="24"/>
        </w:rPr>
        <w:t xml:space="preserve"> lahendusi Eesti ja maailma arenguvajadustele. Arengukavas on kavandatud kolm suunda (teadussüsteemi, teadmussiirde ja ettevõtluskeskkonna suund), mis kõik täidavad sidusas ja terviklikus lähenemises oma ülesannet. Kaks suunda, te</w:t>
      </w:r>
      <w:r>
        <w:rPr>
          <w:rFonts w:ascii="Times New Roman" w:eastAsia="Times New Roman" w:hAnsi="Times New Roman" w:cs="Times New Roman"/>
          <w:sz w:val="24"/>
          <w:szCs w:val="24"/>
        </w:rPr>
        <w:t>adussüsteemi ja ettevõtluskeskkonna suund on horisontaalsed ja loovad eeldusi. Arengukava enda raskuskese on kolmandal ehk teadmussiirde suunal.</w:t>
      </w:r>
    </w:p>
    <w:p w14:paraId="0000004C" w14:textId="77777777" w:rsidR="00AF58B1" w:rsidRDefault="00AF58B1">
      <w:pPr>
        <w:spacing w:after="0" w:line="240" w:lineRule="auto"/>
        <w:jc w:val="both"/>
        <w:rPr>
          <w:rFonts w:ascii="Times New Roman" w:eastAsia="Times New Roman" w:hAnsi="Times New Roman" w:cs="Times New Roman"/>
          <w:sz w:val="24"/>
          <w:szCs w:val="24"/>
        </w:rPr>
      </w:pPr>
    </w:p>
    <w:p w14:paraId="0000004D" w14:textId="77777777" w:rsidR="00AF58B1" w:rsidRDefault="00AF58B1">
      <w:pPr>
        <w:spacing w:after="0" w:line="240" w:lineRule="auto"/>
        <w:jc w:val="both"/>
        <w:rPr>
          <w:rFonts w:ascii="Times New Roman" w:eastAsia="Times New Roman" w:hAnsi="Times New Roman" w:cs="Times New Roman"/>
          <w:sz w:val="24"/>
          <w:szCs w:val="24"/>
        </w:rPr>
      </w:pPr>
    </w:p>
    <w:p w14:paraId="0000004E" w14:textId="77777777" w:rsidR="00AF58B1" w:rsidRDefault="003028C9">
      <w:pPr>
        <w:spacing w:after="0" w:line="240" w:lineRule="auto"/>
        <w:jc w:val="both"/>
        <w:rPr>
          <w:rFonts w:ascii="Times New Roman" w:eastAsia="Times New Roman" w:hAnsi="Times New Roman" w:cs="Times New Roman"/>
          <w:b/>
          <w:sz w:val="24"/>
          <w:szCs w:val="24"/>
        </w:rPr>
      </w:pPr>
      <w:sdt>
        <w:sdtPr>
          <w:tag w:val="goog_rdk_0"/>
          <w:id w:val="-302544114"/>
        </w:sdtPr>
        <w:sdtEndPr/>
        <w:sdtContent>
          <w:r>
            <w:rPr>
              <w:rFonts w:ascii="Gungsuh" w:eastAsia="Gungsuh" w:hAnsi="Gungsuh" w:cs="Gungsuh"/>
              <w:b/>
              <w:sz w:val="24"/>
              <w:szCs w:val="24"/>
            </w:rPr>
            <w:t>Eesti keele arengukava 2021−2035</w:t>
          </w:r>
        </w:sdtContent>
      </w:sdt>
    </w:p>
    <w:p w14:paraId="0000004F" w14:textId="77777777" w:rsidR="00AF58B1" w:rsidRDefault="00AF58B1">
      <w:pPr>
        <w:spacing w:after="0" w:line="240" w:lineRule="auto"/>
        <w:jc w:val="both"/>
        <w:rPr>
          <w:rFonts w:ascii="Times New Roman" w:eastAsia="Times New Roman" w:hAnsi="Times New Roman" w:cs="Times New Roman"/>
          <w:b/>
          <w:sz w:val="24"/>
          <w:szCs w:val="24"/>
        </w:rPr>
      </w:pPr>
    </w:p>
    <w:p w14:paraId="00000050"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Arengukava </w:t>
      </w:r>
      <w:proofErr w:type="spellStart"/>
      <w:r>
        <w:rPr>
          <w:rFonts w:ascii="Times New Roman" w:eastAsia="Times New Roman" w:hAnsi="Times New Roman" w:cs="Times New Roman"/>
          <w:sz w:val="24"/>
          <w:szCs w:val="24"/>
        </w:rPr>
        <w:t>üldeesmärk</w:t>
      </w:r>
      <w:proofErr w:type="spellEnd"/>
      <w:r>
        <w:rPr>
          <w:rFonts w:ascii="Times New Roman" w:eastAsia="Times New Roman" w:hAnsi="Times New Roman" w:cs="Times New Roman"/>
          <w:sz w:val="24"/>
          <w:szCs w:val="24"/>
        </w:rPr>
        <w:t xml:space="preserve"> on tagada eesti keele elujõud ja toimimine Eesti Vabariigis esmase</w:t>
      </w:r>
    </w:p>
    <w:p w14:paraId="00000051"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keelena igas eluvaldkonnas, tagada igaühele õigus kasutada Eestis eesti keelt, säilitada ja</w:t>
      </w:r>
    </w:p>
    <w:p w14:paraId="00000052"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tugevdada eesti keele staatust, mainet ja eestikeelset kultuuriruumi ning v</w:t>
      </w:r>
      <w:r>
        <w:rPr>
          <w:rFonts w:ascii="Times New Roman" w:eastAsia="Times New Roman" w:hAnsi="Times New Roman" w:cs="Times New Roman"/>
          <w:sz w:val="24"/>
          <w:szCs w:val="24"/>
        </w:rPr>
        <w:t>äärtustada teiste keelte valdamist.</w:t>
      </w:r>
    </w:p>
    <w:p w14:paraId="00000053" w14:textId="77777777" w:rsidR="00AF58B1" w:rsidRDefault="00AF58B1">
      <w:pPr>
        <w:spacing w:after="0" w:line="240" w:lineRule="auto"/>
        <w:jc w:val="both"/>
        <w:rPr>
          <w:rFonts w:ascii="Times New Roman" w:eastAsia="Times New Roman" w:hAnsi="Times New Roman" w:cs="Times New Roman"/>
          <w:sz w:val="24"/>
          <w:szCs w:val="24"/>
        </w:rPr>
      </w:pPr>
    </w:p>
    <w:p w14:paraId="00000054" w14:textId="77777777" w:rsidR="00AF58B1" w:rsidRDefault="003028C9">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Üldeesmärgi</w:t>
      </w:r>
      <w:proofErr w:type="spellEnd"/>
      <w:r>
        <w:rPr>
          <w:rFonts w:ascii="Times New Roman" w:eastAsia="Times New Roman" w:hAnsi="Times New Roman" w:cs="Times New Roman"/>
          <w:sz w:val="24"/>
          <w:szCs w:val="24"/>
        </w:rPr>
        <w:t xml:space="preserve"> saavutamiseks on arengukava eesmärgid kavandatud kolmes alamvaldkonnas,</w:t>
      </w:r>
    </w:p>
    <w:p w14:paraId="00000055"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kus on sõnastatud keelevaldkonna strateegilised eesmärgid:</w:t>
      </w:r>
    </w:p>
    <w:p w14:paraId="00000056" w14:textId="77777777" w:rsidR="00AF58B1" w:rsidRDefault="003028C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keele staatus ja maine strateegiline eesmärk: eesti keele staatus on k</w:t>
      </w:r>
      <w:r>
        <w:rPr>
          <w:rFonts w:ascii="Times New Roman" w:eastAsia="Times New Roman" w:hAnsi="Times New Roman" w:cs="Times New Roman"/>
          <w:sz w:val="24"/>
          <w:szCs w:val="24"/>
        </w:rPr>
        <w:t>indel ja maine on kõrge.</w:t>
      </w:r>
    </w:p>
    <w:p w14:paraId="00000057" w14:textId="77777777" w:rsidR="00AF58B1" w:rsidRDefault="003028C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Keele uurimine ja taristu strateegiline eesmärk: eesti keele uurimine on rahvusvaheliselt kõrgel tasemel ning keeletaristu on innovaatiline, avatud ja mitmekesine.</w:t>
      </w:r>
    </w:p>
    <w:p w14:paraId="00000058" w14:textId="77777777" w:rsidR="00AF58B1" w:rsidRDefault="003028C9">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Õppe strateegiline eesmärk: kõik Eesti elanikud valdavad eesti keel</w:t>
      </w:r>
      <w:r>
        <w:rPr>
          <w:rFonts w:ascii="Times New Roman" w:eastAsia="Times New Roman" w:hAnsi="Times New Roman" w:cs="Times New Roman"/>
          <w:sz w:val="24"/>
          <w:szCs w:val="24"/>
        </w:rPr>
        <w:t>t ja väärtustavad teiste keelte oskust.</w:t>
      </w:r>
    </w:p>
    <w:p w14:paraId="00000059" w14:textId="77777777" w:rsidR="00AF58B1" w:rsidRDefault="00AF58B1">
      <w:pPr>
        <w:spacing w:after="0" w:line="240" w:lineRule="auto"/>
        <w:jc w:val="both"/>
        <w:rPr>
          <w:rFonts w:ascii="Times New Roman" w:eastAsia="Times New Roman" w:hAnsi="Times New Roman" w:cs="Times New Roman"/>
          <w:sz w:val="24"/>
          <w:szCs w:val="24"/>
        </w:rPr>
      </w:pPr>
    </w:p>
    <w:p w14:paraId="0000005A" w14:textId="77777777" w:rsidR="00AF58B1" w:rsidRDefault="003028C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Kultuuri arengukava 2021–2030</w:t>
      </w:r>
    </w:p>
    <w:p w14:paraId="0000005B" w14:textId="77777777" w:rsidR="00AF58B1" w:rsidRDefault="00AF58B1">
      <w:pPr>
        <w:spacing w:after="0" w:line="240" w:lineRule="auto"/>
        <w:jc w:val="both"/>
        <w:rPr>
          <w:rFonts w:ascii="Times New Roman" w:eastAsia="Times New Roman" w:hAnsi="Times New Roman" w:cs="Times New Roman"/>
          <w:b/>
          <w:sz w:val="24"/>
          <w:szCs w:val="24"/>
        </w:rPr>
      </w:pPr>
    </w:p>
    <w:p w14:paraId="0000005C"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Kultuuripoliitika kujundamisel ja elluviimisel lähtutakse Eesti Vabariigi põhiseaduslikust sihist tagada eesti rahvuse, keele ja kultuuri säilimine läbi aegade ning Euroopa Liidu põhiõ</w:t>
      </w:r>
      <w:r>
        <w:rPr>
          <w:rFonts w:ascii="Times New Roman" w:eastAsia="Times New Roman" w:hAnsi="Times New Roman" w:cs="Times New Roman"/>
          <w:sz w:val="24"/>
          <w:szCs w:val="24"/>
        </w:rPr>
        <w:t>iguste hartas määratletud kunsti ja teaduse vabaduse, omandiõiguse ning kultuurilise mitmekesisuse põhimõtetest. Kultuuripoliitika kujundamine ja elluviimine tugineb koostööle, teadmistele ja pikaajalisele vaatele. Kaasav poliitikakujundamine seisneb sisul</w:t>
      </w:r>
      <w:r>
        <w:rPr>
          <w:rFonts w:ascii="Times New Roman" w:eastAsia="Times New Roman" w:hAnsi="Times New Roman" w:cs="Times New Roman"/>
          <w:sz w:val="24"/>
          <w:szCs w:val="24"/>
        </w:rPr>
        <w:t>ises dialoogis valdkonnaga, esindus- ja arendusorganisatsioonide esindajate ning teiste kultuurivaldkonna professionaalide kaasamises aruteludesse ja</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otsustusprotsessidesse. </w:t>
      </w:r>
      <w:proofErr w:type="spellStart"/>
      <w:r>
        <w:rPr>
          <w:rFonts w:ascii="Times New Roman" w:eastAsia="Times New Roman" w:hAnsi="Times New Roman" w:cs="Times New Roman"/>
          <w:sz w:val="24"/>
          <w:szCs w:val="24"/>
        </w:rPr>
        <w:t>Teadmistepõhisus</w:t>
      </w:r>
      <w:proofErr w:type="spellEnd"/>
      <w:r>
        <w:rPr>
          <w:rFonts w:ascii="Times New Roman" w:eastAsia="Times New Roman" w:hAnsi="Times New Roman" w:cs="Times New Roman"/>
          <w:sz w:val="24"/>
          <w:szCs w:val="24"/>
        </w:rPr>
        <w:t xml:space="preserve"> eeldab süsteemselt kogutud andmeid ja läbiviidud uuringuid ning m</w:t>
      </w:r>
      <w:r>
        <w:rPr>
          <w:rFonts w:ascii="Times New Roman" w:eastAsia="Times New Roman" w:hAnsi="Times New Roman" w:cs="Times New Roman"/>
          <w:sz w:val="24"/>
          <w:szCs w:val="24"/>
        </w:rPr>
        <w:t>õjuanalüüse.</w:t>
      </w:r>
    </w:p>
    <w:p w14:paraId="0000005D"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E"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Digiühiskonna arengukava 2030</w:t>
      </w:r>
      <w:r>
        <w:rPr>
          <w:rFonts w:ascii="Times New Roman" w:eastAsia="Times New Roman" w:hAnsi="Times New Roman" w:cs="Times New Roman"/>
          <w:sz w:val="24"/>
          <w:szCs w:val="24"/>
        </w:rPr>
        <w:t xml:space="preserve"> </w:t>
      </w:r>
    </w:p>
    <w:p w14:paraId="0000005F" w14:textId="77777777" w:rsidR="00AF58B1" w:rsidRDefault="00AF58B1">
      <w:pPr>
        <w:spacing w:after="0" w:line="240" w:lineRule="auto"/>
        <w:jc w:val="both"/>
        <w:rPr>
          <w:rFonts w:ascii="Times New Roman" w:eastAsia="Times New Roman" w:hAnsi="Times New Roman" w:cs="Times New Roman"/>
          <w:sz w:val="24"/>
          <w:szCs w:val="24"/>
        </w:rPr>
      </w:pPr>
    </w:p>
    <w:p w14:paraId="00000060"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Arengukava eesmärk on omada pikaajalist strateegiat, et tagada väge täis edukas Eesti digiühiskond, kus kõik inimesed saavad parima digikogemuse. Arengukava on jaotatud kolmeks valdkonnaks: digiriik, ühenduvus</w:t>
      </w:r>
      <w:r>
        <w:rPr>
          <w:rFonts w:ascii="Times New Roman" w:eastAsia="Times New Roman" w:hAnsi="Times New Roman" w:cs="Times New Roman"/>
          <w:sz w:val="24"/>
          <w:szCs w:val="24"/>
        </w:rPr>
        <w:t xml:space="preserve"> ning </w:t>
      </w:r>
      <w:proofErr w:type="spellStart"/>
      <w:r>
        <w:rPr>
          <w:rFonts w:ascii="Times New Roman" w:eastAsia="Times New Roman" w:hAnsi="Times New Roman" w:cs="Times New Roman"/>
          <w:sz w:val="24"/>
          <w:szCs w:val="24"/>
        </w:rPr>
        <w:t>küberturvalisus</w:t>
      </w:r>
      <w:proofErr w:type="spellEnd"/>
      <w:r>
        <w:rPr>
          <w:rFonts w:ascii="Times New Roman" w:eastAsia="Times New Roman" w:hAnsi="Times New Roman" w:cs="Times New Roman"/>
          <w:sz w:val="24"/>
          <w:szCs w:val="24"/>
        </w:rPr>
        <w:t>. Tallinna Ülikool toetab IKT võimaluste laiendamist ülikoolis ja IKT-alaste pädevuse tõstmist nii üliõpilaste kui ka õppejõudude seas. Samuti on ülikooli tegevustel seos nimetatud arengukavaga nutikate lahenduste väljatöötamisega, eel</w:t>
      </w:r>
      <w:r>
        <w:rPr>
          <w:rFonts w:ascii="Times New Roman" w:eastAsia="Times New Roman" w:hAnsi="Times New Roman" w:cs="Times New Roman"/>
          <w:sz w:val="24"/>
          <w:szCs w:val="24"/>
        </w:rPr>
        <w:t>kõige digimeedia ja haridustehnoloogia vallas.</w:t>
      </w:r>
    </w:p>
    <w:p w14:paraId="00000061" w14:textId="77777777" w:rsidR="00AF58B1" w:rsidRDefault="00AF58B1">
      <w:pPr>
        <w:spacing w:line="240" w:lineRule="auto"/>
        <w:jc w:val="both"/>
        <w:rPr>
          <w:rFonts w:ascii="Times New Roman" w:eastAsia="Times New Roman" w:hAnsi="Times New Roman" w:cs="Times New Roman"/>
          <w:sz w:val="24"/>
          <w:szCs w:val="24"/>
        </w:rPr>
      </w:pPr>
    </w:p>
    <w:p w14:paraId="00000062" w14:textId="77777777" w:rsidR="00AF58B1" w:rsidRDefault="003028C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Sidusa Eesti arengukava</w:t>
      </w:r>
    </w:p>
    <w:p w14:paraId="00000063"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„Sidusa Eesti arengukava 2021–2030“ eesmärk on muuta Eesti järgmisel kümnendil senisest sidusamaks ja kaasavamaks ühiskonnaks. Arengukavas keskendutakse kohanemise ja lõimumise, üleilmse eestluse, kodanikuühiskonna ning rahvastikuarvestuse edendamisele, mi</w:t>
      </w:r>
      <w:r>
        <w:rPr>
          <w:rFonts w:ascii="Times New Roman" w:eastAsia="Times New Roman" w:hAnsi="Times New Roman" w:cs="Times New Roman"/>
          <w:sz w:val="24"/>
          <w:szCs w:val="24"/>
        </w:rPr>
        <w:t>s on peamiselt Kultuuriministeeriumi, Siseministeeriumi ja Välisministeeriumi vastutada, kuid millele aitavad kaasa mitu teist ministeeriumi oma tegevusega. Eesmärgini jõudmiseks on oluline roll ka näiteks rahvastiku-, rändepoliitikal, haridusvaldkonnal, k</w:t>
      </w:r>
      <w:r>
        <w:rPr>
          <w:rFonts w:ascii="Times New Roman" w:eastAsia="Times New Roman" w:hAnsi="Times New Roman" w:cs="Times New Roman"/>
          <w:sz w:val="24"/>
          <w:szCs w:val="24"/>
        </w:rPr>
        <w:t>eele- ja kaitsepoliitikal, maaelu edendamisel ja regionaalarengul. Õmblusteta ühiskond on võimalik vaid kõigi riigiasutuste, erasektori ja Eesti inimeste kaasabil. Seetõttu on ka siinses arengukavas sidusa Eesti eesmärke mõjutavaid suundumusi ja kitsaskoht</w:t>
      </w:r>
      <w:r>
        <w:rPr>
          <w:rFonts w:ascii="Times New Roman" w:eastAsia="Times New Roman" w:hAnsi="Times New Roman" w:cs="Times New Roman"/>
          <w:sz w:val="24"/>
          <w:szCs w:val="24"/>
        </w:rPr>
        <w:t>i avatud terviklikult ning antud ülevaade valdkondade rollist, milleta neid eesmärke saavutada poleks võimalik. Eestis elab palju erisuguse keele- ja kultuuritaustaga inimesi ning tulevikusuundumusi arvestades muutub Eesti üha mitmekesisemaks. Kahjuks on m</w:t>
      </w:r>
      <w:r>
        <w:rPr>
          <w:rFonts w:ascii="Times New Roman" w:eastAsia="Times New Roman" w:hAnsi="Times New Roman" w:cs="Times New Roman"/>
          <w:sz w:val="24"/>
          <w:szCs w:val="24"/>
        </w:rPr>
        <w:t xml:space="preserve">itmes valdkonnas keelepõhist ja ruumilist eraldatust ja sellest tingitud ebavõrdsust. Seetõttu on arengukavas plaani võetud mitmesuguseid tegevusi, mis soodustavad eri keele- ja kultuuritaustaga inimestel Eesti </w:t>
      </w:r>
      <w:proofErr w:type="spellStart"/>
      <w:r>
        <w:rPr>
          <w:rFonts w:ascii="Times New Roman" w:eastAsia="Times New Roman" w:hAnsi="Times New Roman" w:cs="Times New Roman"/>
          <w:sz w:val="24"/>
          <w:szCs w:val="24"/>
        </w:rPr>
        <w:t>ühistaju</w:t>
      </w:r>
      <w:proofErr w:type="spellEnd"/>
      <w:r>
        <w:rPr>
          <w:rFonts w:ascii="Times New Roman" w:eastAsia="Times New Roman" w:hAnsi="Times New Roman" w:cs="Times New Roman"/>
          <w:sz w:val="24"/>
          <w:szCs w:val="24"/>
        </w:rPr>
        <w:t xml:space="preserve"> kujunemist ning aktiivset osalemist </w:t>
      </w:r>
      <w:r>
        <w:rPr>
          <w:rFonts w:ascii="Times New Roman" w:eastAsia="Times New Roman" w:hAnsi="Times New Roman" w:cs="Times New Roman"/>
          <w:sz w:val="24"/>
          <w:szCs w:val="24"/>
        </w:rPr>
        <w:t>ühiskonnaelus.</w:t>
      </w:r>
    </w:p>
    <w:p w14:paraId="00000064" w14:textId="77777777" w:rsidR="00AF58B1" w:rsidRDefault="00AF58B1">
      <w:pPr>
        <w:spacing w:line="240" w:lineRule="auto"/>
        <w:jc w:val="both"/>
        <w:rPr>
          <w:rFonts w:ascii="Times New Roman" w:eastAsia="Times New Roman" w:hAnsi="Times New Roman" w:cs="Times New Roman"/>
          <w:sz w:val="24"/>
          <w:szCs w:val="24"/>
        </w:rPr>
      </w:pPr>
    </w:p>
    <w:p w14:paraId="00000065" w14:textId="77777777" w:rsidR="00AF58B1" w:rsidRDefault="003028C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Siseturvalisuse arengukava</w:t>
      </w:r>
    </w:p>
    <w:p w14:paraId="00000066" w14:textId="77777777" w:rsidR="00AF58B1" w:rsidRDefault="003028C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Tallinna Ülikooli tegevus panustab järgmistesse </w:t>
      </w:r>
      <w:proofErr w:type="spellStart"/>
      <w:r>
        <w:rPr>
          <w:rFonts w:ascii="Times New Roman" w:eastAsia="Times New Roman" w:hAnsi="Times New Roman" w:cs="Times New Roman"/>
          <w:sz w:val="24"/>
          <w:szCs w:val="24"/>
        </w:rPr>
        <w:t>siseturvalisuse</w:t>
      </w:r>
      <w:proofErr w:type="spellEnd"/>
      <w:r>
        <w:rPr>
          <w:rFonts w:ascii="Times New Roman" w:eastAsia="Times New Roman" w:hAnsi="Times New Roman" w:cs="Times New Roman"/>
          <w:sz w:val="24"/>
          <w:szCs w:val="24"/>
        </w:rPr>
        <w:t xml:space="preserve"> arengukava eesmärkidesse.</w:t>
      </w:r>
    </w:p>
    <w:p w14:paraId="00000067" w14:textId="77777777" w:rsidR="00AF58B1" w:rsidRDefault="003028C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Eesti arengut toetav kodakondsus-, rände- ja identsushalduspoliitika. Eesti kodakondsus, rände- ja identsushaldus on usaldusväärsed, innovaatilised ja inimesekesksed, toetades Eesti arengut, ühiskonna sidusust ja toimimist ning tagades </w:t>
      </w:r>
      <w:proofErr w:type="spellStart"/>
      <w:r>
        <w:rPr>
          <w:rFonts w:ascii="Times New Roman" w:eastAsia="Times New Roman" w:hAnsi="Times New Roman" w:cs="Times New Roman"/>
          <w:sz w:val="24"/>
          <w:szCs w:val="24"/>
        </w:rPr>
        <w:t>siseturvalisuse</w:t>
      </w:r>
      <w:proofErr w:type="spellEnd"/>
      <w:r>
        <w:rPr>
          <w:rFonts w:ascii="Times New Roman" w:eastAsia="Times New Roman" w:hAnsi="Times New Roman" w:cs="Times New Roman"/>
          <w:sz w:val="24"/>
          <w:szCs w:val="24"/>
        </w:rPr>
        <w:t>.</w:t>
      </w:r>
    </w:p>
    <w:p w14:paraId="00000068" w14:textId="77777777" w:rsidR="00AF58B1" w:rsidRDefault="003028C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Enn</w:t>
      </w:r>
      <w:r>
        <w:rPr>
          <w:rFonts w:ascii="Times New Roman" w:eastAsia="Times New Roman" w:hAnsi="Times New Roman" w:cs="Times New Roman"/>
          <w:sz w:val="24"/>
          <w:szCs w:val="24"/>
        </w:rPr>
        <w:t>etav ja turvaline elukeskkond. Eesti on ohutu elukeskkonna ja turvaliste kogukondadega ühiskond, kus elanikud oskavad turvalisusriske märgata, neid vältida ja vajadusel neile adekvaatselt reageerida. Tehakse mitmekesist ennetustööd, mida iseloomustab valdk</w:t>
      </w:r>
      <w:r>
        <w:rPr>
          <w:rFonts w:ascii="Times New Roman" w:eastAsia="Times New Roman" w:hAnsi="Times New Roman" w:cs="Times New Roman"/>
          <w:sz w:val="24"/>
          <w:szCs w:val="24"/>
        </w:rPr>
        <w:t>onnaülesus, kogukonnakesksus ja eri partnerite koostöö. Igaühe kaasatus ja panus iseenda ning kogukonna turvalisusesse vähendab ohtu elule, tervisele, keskkonnale ja varale.</w:t>
      </w:r>
    </w:p>
    <w:p w14:paraId="00000069" w14:textId="77777777" w:rsidR="00AF58B1" w:rsidRDefault="00AF58B1">
      <w:pPr>
        <w:spacing w:after="0" w:line="240" w:lineRule="auto"/>
        <w:jc w:val="both"/>
        <w:rPr>
          <w:rFonts w:ascii="Times New Roman" w:eastAsia="Times New Roman" w:hAnsi="Times New Roman" w:cs="Times New Roman"/>
          <w:sz w:val="24"/>
          <w:szCs w:val="24"/>
        </w:rPr>
      </w:pPr>
    </w:p>
    <w:p w14:paraId="0000006A" w14:textId="77777777" w:rsidR="00AF58B1" w:rsidRDefault="003028C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Rahvastiku tervise arengukava 2020–2030 (RTA)</w:t>
      </w:r>
    </w:p>
    <w:p w14:paraId="0000006B" w14:textId="77777777" w:rsidR="00AF58B1" w:rsidRDefault="00AF58B1">
      <w:pPr>
        <w:spacing w:after="0" w:line="240" w:lineRule="auto"/>
        <w:jc w:val="both"/>
        <w:rPr>
          <w:rFonts w:ascii="Times New Roman" w:eastAsia="Times New Roman" w:hAnsi="Times New Roman" w:cs="Times New Roman"/>
          <w:b/>
          <w:sz w:val="24"/>
          <w:szCs w:val="24"/>
        </w:rPr>
      </w:pPr>
    </w:p>
    <w:p w14:paraId="0000006C"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RTA elluviimisel on aluseks järgmi</w:t>
      </w:r>
      <w:r>
        <w:rPr>
          <w:rFonts w:ascii="Times New Roman" w:eastAsia="Times New Roman" w:hAnsi="Times New Roman" w:cs="Times New Roman"/>
          <w:sz w:val="24"/>
          <w:szCs w:val="24"/>
        </w:rPr>
        <w:t>sed põhimõtted, mida TLÜ oma valdkondades arvestab.</w:t>
      </w:r>
    </w:p>
    <w:p w14:paraId="0000006D" w14:textId="77777777" w:rsidR="00AF58B1" w:rsidRDefault="003028C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Tervis igas poliitikas – tervist mõjutavad oluliselt tegurid, mis jäävad  tervisevaldkonnast väljapoole, näiteks sotsiaal-, majandus-, keskkonna- või muu valdkonna vastutusalasse. Seetõttu on oluline, et </w:t>
      </w:r>
      <w:r>
        <w:rPr>
          <w:rFonts w:ascii="Times New Roman" w:eastAsia="Times New Roman" w:hAnsi="Times New Roman" w:cs="Times New Roman"/>
          <w:color w:val="000000"/>
          <w:sz w:val="24"/>
          <w:szCs w:val="24"/>
        </w:rPr>
        <w:t>muude valdkondade poliitika kujundamisel ja elluviimisel arvestatakse selle mõju tervisele.</w:t>
      </w:r>
    </w:p>
    <w:p w14:paraId="0000006E" w14:textId="77777777" w:rsidR="00AF58B1" w:rsidRDefault="003028C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3" w:name="_heading=h.30j0zll" w:colFirst="0" w:colLast="0"/>
      <w:bookmarkEnd w:id="3"/>
      <w:r>
        <w:rPr>
          <w:rFonts w:ascii="Times New Roman" w:eastAsia="Times New Roman" w:hAnsi="Times New Roman" w:cs="Times New Roman"/>
          <w:color w:val="000000"/>
          <w:sz w:val="24"/>
          <w:szCs w:val="24"/>
        </w:rPr>
        <w:t>Innovaatilise lähenemise rakendamine – lahenduste leidmisel on oluline pöörata tähelepanu teadus- ja arendustegevuse tulemustele ja arengusuundadele ning võimaluste</w:t>
      </w:r>
      <w:r>
        <w:rPr>
          <w:rFonts w:ascii="Times New Roman" w:eastAsia="Times New Roman" w:hAnsi="Times New Roman" w:cs="Times New Roman"/>
          <w:color w:val="000000"/>
          <w:sz w:val="24"/>
          <w:szCs w:val="24"/>
        </w:rPr>
        <w:t>le rakendada teiste valdkondade innovaatilisi lahendusi tervisevaldkonnas, kuid otsida tuleb ka kasutajasõbralikke, lisandväärtust loovaid ja tervisevaldkonna eripära arvestavaid eelnevalt rakendamata või oluliselt muudetud lahendusi.</w:t>
      </w:r>
    </w:p>
    <w:p w14:paraId="0000006F" w14:textId="77777777" w:rsidR="00AF58B1" w:rsidRDefault="003028C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Kogukondade kaasamine</w:t>
      </w:r>
      <w:r>
        <w:rPr>
          <w:rFonts w:ascii="Times New Roman" w:eastAsia="Times New Roman" w:hAnsi="Times New Roman" w:cs="Times New Roman"/>
          <w:color w:val="000000"/>
          <w:sz w:val="24"/>
          <w:szCs w:val="24"/>
        </w:rPr>
        <w:t xml:space="preserve"> – inimeste elukeskkonna loomisel ja parandamisel ning tervise toetamisel ja edendamisel on kogukonnal ja kohalikul tasandil väga suur roll, sest just see on tasand, mis kujundab inimeste elukeskkonna avaliku ruumi ja väärtused ning puutub vahetult inimest</w:t>
      </w:r>
      <w:r>
        <w:rPr>
          <w:rFonts w:ascii="Times New Roman" w:eastAsia="Times New Roman" w:hAnsi="Times New Roman" w:cs="Times New Roman"/>
          <w:color w:val="000000"/>
          <w:sz w:val="24"/>
          <w:szCs w:val="24"/>
        </w:rPr>
        <w:t>ega kokku. Oluline on paikkonna tasandil toimuv tõenduspõhine tegevus.</w:t>
      </w:r>
    </w:p>
    <w:p w14:paraId="00000070" w14:textId="77777777" w:rsidR="00AF58B1" w:rsidRDefault="003028C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Inimkesksus</w:t>
      </w:r>
      <w:proofErr w:type="spellEnd"/>
      <w:r>
        <w:rPr>
          <w:rFonts w:ascii="Times New Roman" w:eastAsia="Times New Roman" w:hAnsi="Times New Roman" w:cs="Times New Roman"/>
          <w:color w:val="000000"/>
          <w:sz w:val="24"/>
          <w:szCs w:val="24"/>
        </w:rPr>
        <w:t xml:space="preserve"> – mõtte- ja tegutsemisviisi muutmine suunas, kus teenuseid või tooteid kasutavad inimesed on võrdsed partnerid, lähtudes nende vajadustest ja ootustest. Inimest nähakse kui </w:t>
      </w:r>
      <w:r>
        <w:rPr>
          <w:rFonts w:ascii="Times New Roman" w:eastAsia="Times New Roman" w:hAnsi="Times New Roman" w:cs="Times New Roman"/>
          <w:color w:val="000000"/>
          <w:sz w:val="24"/>
          <w:szCs w:val="24"/>
        </w:rPr>
        <w:t xml:space="preserve">indiviidi ning temaga tehakse koostööd, et leida talle sobivad lahendused nii tervise säilitamisel ja parandamisel kui ka haigustega toimetulekul. </w:t>
      </w:r>
      <w:proofErr w:type="spellStart"/>
      <w:r>
        <w:rPr>
          <w:rFonts w:ascii="Times New Roman" w:eastAsia="Times New Roman" w:hAnsi="Times New Roman" w:cs="Times New Roman"/>
          <w:color w:val="000000"/>
          <w:sz w:val="24"/>
          <w:szCs w:val="24"/>
        </w:rPr>
        <w:t>Inimkesksuse</w:t>
      </w:r>
      <w:proofErr w:type="spellEnd"/>
      <w:r>
        <w:rPr>
          <w:rFonts w:ascii="Times New Roman" w:eastAsia="Times New Roman" w:hAnsi="Times New Roman" w:cs="Times New Roman"/>
          <w:color w:val="000000"/>
          <w:sz w:val="24"/>
          <w:szCs w:val="24"/>
        </w:rPr>
        <w:t xml:space="preserve"> oluliseks põhimõtteks on </w:t>
      </w:r>
      <w:proofErr w:type="spellStart"/>
      <w:r>
        <w:rPr>
          <w:rFonts w:ascii="Times New Roman" w:eastAsia="Times New Roman" w:hAnsi="Times New Roman" w:cs="Times New Roman"/>
          <w:color w:val="000000"/>
          <w:sz w:val="24"/>
          <w:szCs w:val="24"/>
        </w:rPr>
        <w:t>võimestamine</w:t>
      </w:r>
      <w:proofErr w:type="spellEnd"/>
      <w:r>
        <w:rPr>
          <w:rFonts w:ascii="Times New Roman" w:eastAsia="Times New Roman" w:hAnsi="Times New Roman" w:cs="Times New Roman"/>
          <w:color w:val="000000"/>
          <w:sz w:val="24"/>
          <w:szCs w:val="24"/>
        </w:rPr>
        <w:t xml:space="preserve"> – inimesele antakse vajalikud teadmised, oskused ja vahend</w:t>
      </w:r>
      <w:r>
        <w:rPr>
          <w:rFonts w:ascii="Times New Roman" w:eastAsia="Times New Roman" w:hAnsi="Times New Roman" w:cs="Times New Roman"/>
          <w:color w:val="000000"/>
          <w:sz w:val="24"/>
          <w:szCs w:val="24"/>
        </w:rPr>
        <w:t xml:space="preserve">id oma tervise eest vastutust võtta (World Health </w:t>
      </w:r>
      <w:proofErr w:type="spellStart"/>
      <w:r>
        <w:rPr>
          <w:rFonts w:ascii="Times New Roman" w:eastAsia="Times New Roman" w:hAnsi="Times New Roman" w:cs="Times New Roman"/>
          <w:color w:val="000000"/>
          <w:sz w:val="24"/>
          <w:szCs w:val="24"/>
        </w:rPr>
        <w:t>Organisation</w:t>
      </w:r>
      <w:proofErr w:type="spellEnd"/>
      <w:r>
        <w:rPr>
          <w:rFonts w:ascii="Times New Roman" w:eastAsia="Times New Roman" w:hAnsi="Times New Roman" w:cs="Times New Roman"/>
          <w:color w:val="000000"/>
          <w:sz w:val="24"/>
          <w:szCs w:val="24"/>
        </w:rPr>
        <w:t>, 2015).</w:t>
      </w:r>
    </w:p>
    <w:p w14:paraId="00000071" w14:textId="77777777" w:rsidR="00AF58B1" w:rsidRDefault="003028C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Inimese vastutus oma tervise eest – Eesti ühiskonnas ja tervisesüsteemis luuakse kõigi osapoolte (avalik, kolmas ja erasektor; riigiülene tasand, kohalikud omavalitsused ja kogukonnad, </w:t>
      </w:r>
      <w:r>
        <w:rPr>
          <w:rFonts w:ascii="Times New Roman" w:eastAsia="Times New Roman" w:hAnsi="Times New Roman" w:cs="Times New Roman"/>
          <w:color w:val="000000"/>
          <w:sz w:val="24"/>
          <w:szCs w:val="24"/>
        </w:rPr>
        <w:t>samuti tervishoiutöötajad ja teised vajalikud teenuseosutajad) koostöös võimalused ja tingimused, mis toetavad inimest oma tervise eest vastutuse võtmisel;</w:t>
      </w:r>
    </w:p>
    <w:p w14:paraId="00000072" w14:textId="77777777" w:rsidR="00AF58B1" w:rsidRDefault="003028C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Tõenduspõhisus – tervisepoliitika juhtimine lähtub parimast olemasolevast tõendatud teabest ning sek</w:t>
      </w:r>
      <w:r>
        <w:rPr>
          <w:rFonts w:ascii="Times New Roman" w:eastAsia="Times New Roman" w:hAnsi="Times New Roman" w:cs="Times New Roman"/>
          <w:color w:val="000000"/>
          <w:sz w:val="24"/>
          <w:szCs w:val="24"/>
        </w:rPr>
        <w:t>kumised ja teenused tuginevad põhimõtetele, mida toetavad teadusuuringute tulemused;</w:t>
      </w:r>
    </w:p>
    <w:p w14:paraId="00000073" w14:textId="77777777" w:rsidR="00AF58B1" w:rsidRDefault="003028C9">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Elukaarepõhine lähenemine – inimese vajadusi vaadeldakse ja arvestatakse sünnist kuni surmani. Tervisealased sekkumised on kooskõlas eakohaste vajadustega ja tagavad inimväärse kohtlemise kõigile elanikele sõltumata nende vanusest. Oluline on elanike tervi</w:t>
      </w:r>
      <w:r>
        <w:rPr>
          <w:rFonts w:ascii="Times New Roman" w:eastAsia="Times New Roman" w:hAnsi="Times New Roman" w:cs="Times New Roman"/>
          <w:color w:val="000000"/>
          <w:sz w:val="24"/>
          <w:szCs w:val="24"/>
        </w:rPr>
        <w:t>se ja sotsiaalsete vajaduste seostatud käsitlemine.</w:t>
      </w:r>
    </w:p>
    <w:p w14:paraId="00000074" w14:textId="77777777" w:rsidR="00AF58B1" w:rsidRDefault="00AF58B1">
      <w:pPr>
        <w:spacing w:after="0" w:line="240" w:lineRule="auto"/>
        <w:jc w:val="both"/>
        <w:rPr>
          <w:rFonts w:ascii="Times New Roman" w:eastAsia="Times New Roman" w:hAnsi="Times New Roman" w:cs="Times New Roman"/>
          <w:sz w:val="24"/>
          <w:szCs w:val="24"/>
        </w:rPr>
      </w:pPr>
    </w:p>
    <w:p w14:paraId="00000075" w14:textId="77777777" w:rsidR="00AF58B1" w:rsidRDefault="003028C9">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Noortevaldkonna</w:t>
      </w:r>
      <w:proofErr w:type="spellEnd"/>
      <w:r>
        <w:rPr>
          <w:rFonts w:ascii="Times New Roman" w:eastAsia="Times New Roman" w:hAnsi="Times New Roman" w:cs="Times New Roman"/>
          <w:b/>
          <w:sz w:val="24"/>
          <w:szCs w:val="24"/>
        </w:rPr>
        <w:t xml:space="preserve"> arengukava 2021–2035</w:t>
      </w:r>
      <w:r>
        <w:rPr>
          <w:rFonts w:ascii="Times New Roman" w:eastAsia="Times New Roman" w:hAnsi="Times New Roman" w:cs="Times New Roman"/>
          <w:sz w:val="24"/>
          <w:szCs w:val="24"/>
        </w:rPr>
        <w:t xml:space="preserve"> </w:t>
      </w:r>
    </w:p>
    <w:p w14:paraId="00000076" w14:textId="77777777" w:rsidR="00AF58B1" w:rsidRDefault="00AF58B1">
      <w:pPr>
        <w:spacing w:after="0" w:line="240" w:lineRule="auto"/>
        <w:jc w:val="both"/>
        <w:rPr>
          <w:rFonts w:ascii="Times New Roman" w:eastAsia="Times New Roman" w:hAnsi="Times New Roman" w:cs="Times New Roman"/>
          <w:sz w:val="24"/>
          <w:szCs w:val="24"/>
        </w:rPr>
      </w:pPr>
    </w:p>
    <w:p w14:paraId="00000077" w14:textId="77777777" w:rsidR="00AF58B1" w:rsidRDefault="003028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Arengukava eesmärk on noori võrdväärsete partneritena võimalikult hästi mõista ja kaasata, toetada nende osalust otsuste tegemisel ning elluviimisel ja neid </w:t>
      </w:r>
      <w:proofErr w:type="spellStart"/>
      <w:r>
        <w:rPr>
          <w:rFonts w:ascii="Times New Roman" w:eastAsia="Times New Roman" w:hAnsi="Times New Roman" w:cs="Times New Roman"/>
          <w:sz w:val="24"/>
          <w:szCs w:val="24"/>
        </w:rPr>
        <w:t>võimest</w:t>
      </w:r>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Noorte arengut toetavad rikkalikud võimalused end uutes olukordades proovile panna, turvaliselt katsetada ja eksida ning neist kogemustest õppida ning saada asjatundlikku tuge täiskasvanutelt. Arengukava seab visiooniks, et aastal 2035 elavad noored k</w:t>
      </w:r>
      <w:r>
        <w:rPr>
          <w:rFonts w:ascii="Times New Roman" w:eastAsia="Times New Roman" w:hAnsi="Times New Roman" w:cs="Times New Roman"/>
          <w:sz w:val="24"/>
          <w:szCs w:val="24"/>
        </w:rPr>
        <w:t xml:space="preserve">õigis Eesti piirkondades tervislikku ja täisväärtuslikku elu ning on </w:t>
      </w:r>
      <w:proofErr w:type="spellStart"/>
      <w:r>
        <w:rPr>
          <w:rFonts w:ascii="Times New Roman" w:eastAsia="Times New Roman" w:hAnsi="Times New Roman" w:cs="Times New Roman"/>
          <w:sz w:val="24"/>
          <w:szCs w:val="24"/>
        </w:rPr>
        <w:t>võimestatud</w:t>
      </w:r>
      <w:proofErr w:type="spellEnd"/>
      <w:r>
        <w:rPr>
          <w:rFonts w:ascii="Times New Roman" w:eastAsia="Times New Roman" w:hAnsi="Times New Roman" w:cs="Times New Roman"/>
          <w:sz w:val="24"/>
          <w:szCs w:val="24"/>
        </w:rPr>
        <w:t xml:space="preserve"> muutma kogukonda ja riiki selliselt, et Eestis on kasvamiseks, elamiseks ja eneseteostuseks maailma parim keskkond. Uus arengukava on kehtiva noorte valdkonna arengukava 2014–</w:t>
      </w:r>
      <w:r>
        <w:rPr>
          <w:rFonts w:ascii="Times New Roman" w:eastAsia="Times New Roman" w:hAnsi="Times New Roman" w:cs="Times New Roman"/>
          <w:sz w:val="24"/>
          <w:szCs w:val="24"/>
        </w:rPr>
        <w:t xml:space="preserve">2020 jätkustrateegia. </w:t>
      </w:r>
    </w:p>
    <w:p w14:paraId="00000078" w14:textId="77777777" w:rsidR="00AF58B1" w:rsidRDefault="00AF58B1">
      <w:pPr>
        <w:spacing w:after="0" w:line="240" w:lineRule="auto"/>
        <w:jc w:val="both"/>
        <w:rPr>
          <w:rFonts w:ascii="Times New Roman" w:eastAsia="Times New Roman" w:hAnsi="Times New Roman" w:cs="Times New Roman"/>
          <w:sz w:val="24"/>
          <w:szCs w:val="24"/>
        </w:rPr>
      </w:pPr>
    </w:p>
    <w:p w14:paraId="00000079" w14:textId="77777777" w:rsidR="00AF58B1" w:rsidRDefault="00AF58B1">
      <w:pPr>
        <w:spacing w:line="240" w:lineRule="auto"/>
        <w:jc w:val="both"/>
        <w:rPr>
          <w:rFonts w:ascii="Times New Roman" w:eastAsia="Times New Roman" w:hAnsi="Times New Roman" w:cs="Times New Roman"/>
          <w:sz w:val="24"/>
          <w:szCs w:val="24"/>
        </w:rPr>
      </w:pPr>
    </w:p>
    <w:p w14:paraId="0000007A" w14:textId="77777777" w:rsidR="00AF58B1" w:rsidRDefault="003028C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Riigireformi ja hea halduse põhialused</w:t>
      </w:r>
    </w:p>
    <w:p w14:paraId="0000007B"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Riigikogu võttis 2019. a Eesti Vabariigi põhiseaduse alusel vastu riigireformi ja hea halduse põhialuste otsuse. Riigireformiga kujundatakse ühiskonna vajadustele vastav jõukohane ja tõhus rii</w:t>
      </w:r>
      <w:r>
        <w:rPr>
          <w:rFonts w:ascii="Times New Roman" w:eastAsia="Times New Roman" w:hAnsi="Times New Roman" w:cs="Times New Roman"/>
          <w:sz w:val="24"/>
          <w:szCs w:val="24"/>
        </w:rPr>
        <w:t>givalitsemise korraldus, mille eesmärk on toetada üldist heaolu ja majanduskasvu. Riigireformi ja hea halduse põhialuseid rakendatakse üheaegselt ja kõikides valdkondades. Seitsmest põhialusest on ülikooli arengukava enim seotud järgmiste põhimõtetega:</w:t>
      </w:r>
    </w:p>
    <w:p w14:paraId="0000007C"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Põhiseaduse aluspõhimõtteid ei muudeta – Eesti riik rajaneb põhiseaduse aluspõhimõtetel ja neid ei muudeta. Riigireformis ning heas halduses lähtutakse põhiseaduse aluspõhimõtetest, milleks loetakse eelkõige </w:t>
      </w:r>
      <w:proofErr w:type="spellStart"/>
      <w:r>
        <w:rPr>
          <w:rFonts w:ascii="Times New Roman" w:eastAsia="Times New Roman" w:hAnsi="Times New Roman" w:cs="Times New Roman"/>
          <w:sz w:val="24"/>
          <w:szCs w:val="24"/>
        </w:rPr>
        <w:t>inimväärikust</w:t>
      </w:r>
      <w:proofErr w:type="spellEnd"/>
      <w:r>
        <w:rPr>
          <w:rFonts w:ascii="Times New Roman" w:eastAsia="Times New Roman" w:hAnsi="Times New Roman" w:cs="Times New Roman"/>
          <w:sz w:val="24"/>
          <w:szCs w:val="24"/>
        </w:rPr>
        <w:t>, parlamentaarset demokraatiat, õig</w:t>
      </w:r>
      <w:r>
        <w:rPr>
          <w:rFonts w:ascii="Times New Roman" w:eastAsia="Times New Roman" w:hAnsi="Times New Roman" w:cs="Times New Roman"/>
          <w:sz w:val="24"/>
          <w:szCs w:val="24"/>
        </w:rPr>
        <w:t>usriiki, võimude lahusust ja tasakaalustatust, sotsiaalriiki, vabadust, õiglust ja õigust ning eesti rahvuse, keele ja kultuuri säilimist.</w:t>
      </w:r>
    </w:p>
    <w:p w14:paraId="0000007D" w14:textId="77777777" w:rsidR="00AF58B1" w:rsidRDefault="003028C9">
      <w:pPr>
        <w:shd w:val="clear" w:color="auto" w:fill="FFFFFF"/>
        <w:spacing w:before="1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Õigusselgus ja arusaadavus – reguleeritakse nii vähe kui võimalik ja nii palju kui vajalik. Reguleerimisvajadust k</w:t>
      </w:r>
      <w:r>
        <w:rPr>
          <w:rFonts w:ascii="Times New Roman" w:eastAsia="Times New Roman" w:hAnsi="Times New Roman" w:cs="Times New Roman"/>
          <w:sz w:val="24"/>
          <w:szCs w:val="24"/>
        </w:rPr>
        <w:t xml:space="preserve">aalutakse probleemikeskselt. Riik lähtub õigusloome heast tavast igal tasandil, sealhulgas Euroopa Liidu õiguse kohaldamisel. Võimalikult palju rakendatakse põhimõtet „üks kahe </w:t>
      </w:r>
      <w:proofErr w:type="spellStart"/>
      <w:r>
        <w:rPr>
          <w:rFonts w:ascii="Times New Roman" w:eastAsia="Times New Roman" w:hAnsi="Times New Roman" w:cs="Times New Roman"/>
          <w:sz w:val="24"/>
          <w:szCs w:val="24"/>
        </w:rPr>
        <w:t>asemelˮ</w:t>
      </w:r>
      <w:proofErr w:type="spellEnd"/>
      <w:r>
        <w:rPr>
          <w:rFonts w:ascii="Times New Roman" w:eastAsia="Times New Roman" w:hAnsi="Times New Roman" w:cs="Times New Roman"/>
          <w:sz w:val="24"/>
          <w:szCs w:val="24"/>
        </w:rPr>
        <w:t>. Igaühele peavad tema õigused ja kohustused olema lihtsalt arusaadavad.</w:t>
      </w:r>
    </w:p>
    <w:p w14:paraId="0000007E" w14:textId="77777777" w:rsidR="00AF58B1" w:rsidRDefault="003028C9">
      <w:pPr>
        <w:shd w:val="clear" w:color="auto" w:fill="FFFFFF"/>
        <w:spacing w:before="1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Tõhus riigihaldus – ülemäärasest reguleerimisest ning ebavajalikust tegevusest loobumise tulemusel peavad vähenema riigi ülalpidamis- ja halduskulud ning vajadus tööjõu järele. Proportsionaalselt enam vahendeid tuleb suunata sisutegevusele ning elanike</w:t>
      </w:r>
      <w:r>
        <w:rPr>
          <w:rFonts w:ascii="Times New Roman" w:eastAsia="Times New Roman" w:hAnsi="Times New Roman" w:cs="Times New Roman"/>
          <w:sz w:val="24"/>
          <w:szCs w:val="24"/>
        </w:rPr>
        <w:t>le kättesaadavate ja kvaliteetsete avalike teenuste pakkumisele. Riigi haldussuutlikkuse parandamisel lähtutakse riigi ülesannete, teenuste kvaliteedi ja kulutuste parimast kombinatsioonist.</w:t>
      </w:r>
    </w:p>
    <w:p w14:paraId="0000007F" w14:textId="77777777" w:rsidR="00AF58B1" w:rsidRDefault="00AF58B1">
      <w:pPr>
        <w:spacing w:line="240" w:lineRule="auto"/>
        <w:jc w:val="both"/>
        <w:rPr>
          <w:rFonts w:ascii="Times New Roman" w:eastAsia="Times New Roman" w:hAnsi="Times New Roman" w:cs="Times New Roman"/>
          <w:sz w:val="24"/>
          <w:szCs w:val="24"/>
        </w:rPr>
      </w:pPr>
    </w:p>
    <w:p w14:paraId="00000080" w14:textId="77777777" w:rsidR="00AF58B1" w:rsidRDefault="003028C9">
      <w:pPr>
        <w:spacing w:line="240" w:lineRule="auto"/>
        <w:jc w:val="both"/>
        <w:rPr>
          <w:rFonts w:ascii="Times New Roman" w:eastAsia="Times New Roman" w:hAnsi="Times New Roman" w:cs="Times New Roman"/>
          <w:b/>
          <w:sz w:val="24"/>
          <w:szCs w:val="24"/>
        </w:rPr>
      </w:pPr>
      <w:bookmarkStart w:id="4" w:name="_heading=h.1fob9te" w:colFirst="0" w:colLast="0"/>
      <w:bookmarkEnd w:id="4"/>
      <w:r>
        <w:rPr>
          <w:rFonts w:ascii="Times New Roman" w:eastAsia="Times New Roman" w:hAnsi="Times New Roman" w:cs="Times New Roman"/>
          <w:b/>
          <w:sz w:val="24"/>
          <w:szCs w:val="24"/>
        </w:rPr>
        <w:t>Eesti välispoliitika arengukava 2030</w:t>
      </w:r>
    </w:p>
    <w:p w14:paraId="00000081"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välispoliitika ülesan</w:t>
      </w:r>
      <w:r>
        <w:rPr>
          <w:rFonts w:ascii="Times New Roman" w:eastAsia="Times New Roman" w:hAnsi="Times New Roman" w:cs="Times New Roman"/>
          <w:sz w:val="24"/>
          <w:szCs w:val="24"/>
        </w:rPr>
        <w:t xml:space="preserve">ne on rahvusvahelistes suhetes kindlustada riigi ning kodanike julgeoleku ja heaolu ning kaitsta riigi ja kodanike huve. Välispoliitika on ühtne ning teiste valdkondadega läbi põimunud, selle üldine edukus sõltub kõigi osaliste, sh  era-, avalike ja </w:t>
      </w:r>
      <w:proofErr w:type="spellStart"/>
      <w:r>
        <w:rPr>
          <w:rFonts w:ascii="Times New Roman" w:eastAsia="Times New Roman" w:hAnsi="Times New Roman" w:cs="Times New Roman"/>
          <w:sz w:val="24"/>
          <w:szCs w:val="24"/>
        </w:rPr>
        <w:t>vabako</w:t>
      </w:r>
      <w:r>
        <w:rPr>
          <w:rFonts w:ascii="Times New Roman" w:eastAsia="Times New Roman" w:hAnsi="Times New Roman" w:cs="Times New Roman"/>
          <w:sz w:val="24"/>
          <w:szCs w:val="24"/>
        </w:rPr>
        <w:t>ndlike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toimijate</w:t>
      </w:r>
      <w:proofErr w:type="spellEnd"/>
      <w:r>
        <w:rPr>
          <w:rFonts w:ascii="Times New Roman" w:eastAsia="Times New Roman" w:hAnsi="Times New Roman" w:cs="Times New Roman"/>
          <w:sz w:val="24"/>
          <w:szCs w:val="24"/>
        </w:rPr>
        <w:t xml:space="preserve"> koostööpõhimõtete selgusest ja tegevusest. </w:t>
      </w:r>
    </w:p>
    <w:p w14:paraId="00000082"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Arengukavaga 1) määratakse kindlaks strateegilised välispoliitika eesmärgid ja tegevus nendeni jõudmiseks; 2) toetatakse Riigikogu ja Vabariigi Valitsuse välispoliitikat käsitlevate strateegilist</w:t>
      </w:r>
      <w:r>
        <w:rPr>
          <w:rFonts w:ascii="Times New Roman" w:eastAsia="Times New Roman" w:hAnsi="Times New Roman" w:cs="Times New Roman"/>
          <w:sz w:val="24"/>
          <w:szCs w:val="24"/>
        </w:rPr>
        <w:t xml:space="preserve">e alusdokumentide elluviimist; 3) kavandatakse koostöös teiste ametkondadega välispoliitika tegevust ja vahendeid; 4) rakendatakse strateegilise planeerimise juhtimissüsteemi, mis on tegevuspõhise eelarve eeldus. </w:t>
      </w:r>
    </w:p>
    <w:p w14:paraId="00000083"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Üks seitsmest välispoliitika valdkonda mõj</w:t>
      </w:r>
      <w:r>
        <w:rPr>
          <w:rFonts w:ascii="Times New Roman" w:eastAsia="Times New Roman" w:hAnsi="Times New Roman" w:cs="Times New Roman"/>
          <w:sz w:val="24"/>
          <w:szCs w:val="24"/>
        </w:rPr>
        <w:t xml:space="preserve">utavast tulevikusuunast on rahvastiku ja rändega seotu. Seda suunda soodustav tegevus on üleilmne positiivne kuvand valdkondades, nagu küberjulgeolek, e-riik, haridus ja teadus, turism, kultuur ja riigivalitsemise kerksus, kuhu ülikool oma tegevusega saab </w:t>
      </w:r>
      <w:r>
        <w:rPr>
          <w:rFonts w:ascii="Times New Roman" w:eastAsia="Times New Roman" w:hAnsi="Times New Roman" w:cs="Times New Roman"/>
          <w:sz w:val="24"/>
          <w:szCs w:val="24"/>
        </w:rPr>
        <w:t>panustada. Maailma rahvastik kasvab. Samal ajal läänemaailma, sh Eesti rahvastik vananeb ja kahaneb ning see toob kaasa vajaduse suurendada tööjõu kättesaadavust. Selles konkureerivad EL-i liikmesriigid nii üksteise kui ka teiste maailma riikidega. Suurene</w:t>
      </w:r>
      <w:r>
        <w:rPr>
          <w:rFonts w:ascii="Times New Roman" w:eastAsia="Times New Roman" w:hAnsi="Times New Roman" w:cs="Times New Roman"/>
          <w:sz w:val="24"/>
          <w:szCs w:val="24"/>
        </w:rPr>
        <w:t>b rändesurve ja töökohtade mobiilsus ning kasvab linnastumine. Tööealiste inimeste osakaal rahvastikus väheneb järk-järgult ning see mõjutab tööjõuturgu ja eelarvekulu, muu hulgas tervishoius ja sotsiaalkaitses.</w:t>
      </w:r>
    </w:p>
    <w:p w14:paraId="00000084" w14:textId="77777777" w:rsidR="00AF58B1" w:rsidRDefault="00AF58B1">
      <w:pPr>
        <w:spacing w:line="240" w:lineRule="auto"/>
        <w:jc w:val="both"/>
        <w:rPr>
          <w:rFonts w:ascii="Times New Roman" w:eastAsia="Times New Roman" w:hAnsi="Times New Roman" w:cs="Times New Roman"/>
          <w:sz w:val="24"/>
          <w:szCs w:val="24"/>
        </w:rPr>
      </w:pPr>
    </w:p>
    <w:p w14:paraId="00000085" w14:textId="77777777" w:rsidR="00AF58B1" w:rsidRDefault="003028C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Tallinn 2035 arengustrateegia</w:t>
      </w:r>
    </w:p>
    <w:p w14:paraId="00000086"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Tallinn 2035 on strateegiadokument, mis liidab kõigi – linna asutuste ja ettevõtete, elanike ja kodanikuühenduste, naaberomavalitsuste ja riigi pingutused  – üheks. Demokraatlikus riigis ei ole ülalt alla käskimist, vaid on eestvedamine ja üksteise toetami</w:t>
      </w:r>
      <w:r>
        <w:rPr>
          <w:rFonts w:ascii="Times New Roman" w:eastAsia="Times New Roman" w:hAnsi="Times New Roman" w:cs="Times New Roman"/>
          <w:sz w:val="24"/>
          <w:szCs w:val="24"/>
        </w:rPr>
        <w:t xml:space="preserve">ne. </w:t>
      </w:r>
    </w:p>
    <w:p w14:paraId="00000087" w14:textId="77777777" w:rsidR="00AF58B1" w:rsidRDefault="003028C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Arengukava on jaotatud 13 tegevussuunaks. TLÜ panustab hariduse ja noorsoo suunda, mille eesmärgiks on õnnelikud õppijad. Õnnelik õppija on teadlik oma tugevustest, soovidest ja võimalustest, mille põhjal on kujundatud loov, paindlik ja mitmekesiste v</w:t>
      </w:r>
      <w:r>
        <w:rPr>
          <w:rFonts w:ascii="Times New Roman" w:eastAsia="Times New Roman" w:hAnsi="Times New Roman" w:cs="Times New Roman"/>
          <w:sz w:val="24"/>
          <w:szCs w:val="24"/>
        </w:rPr>
        <w:t xml:space="preserve">alikuvõimalustega sujuv õpitee. Õpitee kvaliteet paneb aluse õppija konkurentsivõimele tulevikus. </w:t>
      </w:r>
    </w:p>
    <w:p w14:paraId="00000088" w14:textId="77777777" w:rsidR="00AF58B1" w:rsidRDefault="003028C9">
      <w:pPr>
        <w:spacing w:line="240" w:lineRule="auto"/>
        <w:jc w:val="both"/>
        <w:rPr>
          <w:rFonts w:ascii="Times New Roman" w:eastAsia="Times New Roman" w:hAnsi="Times New Roman" w:cs="Times New Roman"/>
          <w:sz w:val="24"/>
          <w:szCs w:val="24"/>
        </w:rPr>
      </w:pPr>
      <w:bookmarkStart w:id="5" w:name="_heading=h.3znysh7" w:colFirst="0" w:colLast="0"/>
      <w:bookmarkEnd w:id="5"/>
      <w:r>
        <w:rPr>
          <w:rFonts w:ascii="Times New Roman" w:eastAsia="Times New Roman" w:hAnsi="Times New Roman" w:cs="Times New Roman"/>
          <w:sz w:val="24"/>
          <w:szCs w:val="24"/>
        </w:rPr>
        <w:t>Eraldi tegevusprogramm on tipptasemel juhtimine, mida aitab ellu viia ülikooli arengukava teise eesmärgi pärane tegevus. Näiteks pädeva ja pühendunud õpetaja</w:t>
      </w:r>
      <w:r>
        <w:rPr>
          <w:rFonts w:ascii="Times New Roman" w:eastAsia="Times New Roman" w:hAnsi="Times New Roman" w:cs="Times New Roman"/>
          <w:sz w:val="24"/>
          <w:szCs w:val="24"/>
        </w:rPr>
        <w:t xml:space="preserve"> tegevussuunas on eesmärk Tallinna haridusasutustes töötavad pühendunud õpetajad, kes rakendavad muutuvat õpikäsitust. Õpetajad kasutavad nüüdisaegseid õppemeetodeid ning on õpilastele innustavaks teejuhiks. Õpetajate järelkasv on tagatud kõikides valdkond</w:t>
      </w:r>
      <w:r>
        <w:rPr>
          <w:rFonts w:ascii="Times New Roman" w:eastAsia="Times New Roman" w:hAnsi="Times New Roman" w:cs="Times New Roman"/>
          <w:sz w:val="24"/>
          <w:szCs w:val="24"/>
        </w:rPr>
        <w:t>ades, nende töö on väärtustatud. Õpetajatel on aega enesetäiendamiseks ning koostööks.</w:t>
      </w:r>
    </w:p>
    <w:p w14:paraId="00000089" w14:textId="77777777" w:rsidR="00AF58B1" w:rsidRDefault="00AF58B1">
      <w:pPr>
        <w:spacing w:line="240" w:lineRule="auto"/>
        <w:jc w:val="both"/>
        <w:rPr>
          <w:rFonts w:ascii="Times New Roman" w:eastAsia="Times New Roman" w:hAnsi="Times New Roman" w:cs="Times New Roman"/>
          <w:sz w:val="24"/>
          <w:szCs w:val="24"/>
        </w:rPr>
      </w:pPr>
    </w:p>
    <w:sectPr w:rsidR="00AF58B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743"/>
    <w:multiLevelType w:val="multilevel"/>
    <w:tmpl w:val="878C7E3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370901E2"/>
    <w:multiLevelType w:val="multilevel"/>
    <w:tmpl w:val="B50C357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3753396B"/>
    <w:multiLevelType w:val="multilevel"/>
    <w:tmpl w:val="FB766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71536F"/>
    <w:multiLevelType w:val="multilevel"/>
    <w:tmpl w:val="305A59F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49BA3ACC"/>
    <w:multiLevelType w:val="multilevel"/>
    <w:tmpl w:val="EC3C6F6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4D1D27B8"/>
    <w:multiLevelType w:val="multilevel"/>
    <w:tmpl w:val="125EDBD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5F674AA0"/>
    <w:multiLevelType w:val="multilevel"/>
    <w:tmpl w:val="2BDA8D7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B1"/>
    <w:rsid w:val="003028C9"/>
    <w:rsid w:val="00AF58B1"/>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058F"/>
  <w15:docId w15:val="{77C696E6-A1E9-487B-B345-E27251CD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t-EE" w:eastAsia="en-150"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ListParagraph">
    <w:name w:val="List Paragraph"/>
    <w:basedOn w:val="Normal"/>
    <w:uiPriority w:val="34"/>
    <w:qFormat/>
    <w:rsid w:val="003E587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9446C"/>
    <w:rPr>
      <w:sz w:val="16"/>
      <w:szCs w:val="16"/>
    </w:rPr>
  </w:style>
  <w:style w:type="paragraph" w:styleId="CommentText">
    <w:name w:val="annotation text"/>
    <w:basedOn w:val="Normal"/>
    <w:link w:val="CommentTextChar"/>
    <w:uiPriority w:val="99"/>
    <w:semiHidden/>
    <w:unhideWhenUsed/>
    <w:rsid w:val="0079446C"/>
    <w:pPr>
      <w:spacing w:line="240" w:lineRule="auto"/>
    </w:pPr>
    <w:rPr>
      <w:sz w:val="20"/>
      <w:szCs w:val="20"/>
    </w:rPr>
  </w:style>
  <w:style w:type="character" w:customStyle="1" w:styleId="CommentTextChar">
    <w:name w:val="Comment Text Char"/>
    <w:basedOn w:val="DefaultParagraphFont"/>
    <w:link w:val="CommentText"/>
    <w:uiPriority w:val="99"/>
    <w:semiHidden/>
    <w:rsid w:val="0079446C"/>
    <w:rPr>
      <w:sz w:val="20"/>
      <w:szCs w:val="20"/>
    </w:rPr>
  </w:style>
  <w:style w:type="paragraph" w:styleId="CommentSubject">
    <w:name w:val="annotation subject"/>
    <w:basedOn w:val="CommentText"/>
    <w:next w:val="CommentText"/>
    <w:link w:val="CommentSubjectChar"/>
    <w:uiPriority w:val="99"/>
    <w:semiHidden/>
    <w:unhideWhenUsed/>
    <w:rsid w:val="0079446C"/>
    <w:rPr>
      <w:b/>
      <w:bCs/>
    </w:rPr>
  </w:style>
  <w:style w:type="character" w:customStyle="1" w:styleId="CommentSubjectChar">
    <w:name w:val="Comment Subject Char"/>
    <w:basedOn w:val="CommentTextChar"/>
    <w:link w:val="CommentSubject"/>
    <w:uiPriority w:val="99"/>
    <w:semiHidden/>
    <w:rsid w:val="0079446C"/>
    <w:rPr>
      <w:b/>
      <w:bCs/>
      <w:sz w:val="20"/>
      <w:szCs w:val="20"/>
    </w:rPr>
  </w:style>
  <w:style w:type="paragraph" w:styleId="BalloonText">
    <w:name w:val="Balloon Text"/>
    <w:basedOn w:val="Normal"/>
    <w:link w:val="BalloonTextChar"/>
    <w:uiPriority w:val="99"/>
    <w:semiHidden/>
    <w:unhideWhenUsed/>
    <w:rsid w:val="00794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lpnhRfAQgpHH7bPtb4KCJZXbxw==">AMUW2mWbkGakPNL3IIKuNb2fQy/UcLdAQtNszov2M/7kW/4YwcnXJnnypPRXHYnx2OFnjSSzsjbnxCvelybZWYaFyWlGTKNbqgCamkc75/ZXArcR8IE2VTcyqduFfgL1Tl3UIASuNNII8j7KA91Qb7tSkhC45C06lLOdAftykJr+FP/Ng/lqQWd/fkhpqBjRlbbhpL+IBJ8rwwseYkzuJCktKAPsshckXspYwk5QW8O5/hrkWYJzFhs=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Merje Frey</dc:creator>
  <cp:lastModifiedBy>Merje Frey</cp:lastModifiedBy>
  <cp:revision>2</cp:revision>
  <dcterms:created xsi:type="dcterms:W3CDTF">2022-12-01T20:52:00Z</dcterms:created>
  <dcterms:modified xsi:type="dcterms:W3CDTF">2022-12-02T17:28:00Z</dcterms:modified>
</cp:coreProperties>
</file>