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0E" w:rsidRPr="00D85325" w:rsidRDefault="0060100E" w:rsidP="0060100E">
      <w:pPr>
        <w:jc w:val="center"/>
        <w:rPr>
          <w:noProof/>
          <w:sz w:val="36"/>
          <w:szCs w:val="36"/>
        </w:rPr>
      </w:pPr>
      <w:r w:rsidRPr="00D85325">
        <w:rPr>
          <w:b/>
          <w:noProof/>
          <w:sz w:val="36"/>
          <w:szCs w:val="36"/>
        </w:rPr>
        <w:t>TALLINNA ÜLIKOOL</w:t>
      </w:r>
    </w:p>
    <w:tbl>
      <w:tblPr>
        <w:tblW w:w="9297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199"/>
        <w:gridCol w:w="2626"/>
        <w:gridCol w:w="236"/>
        <w:gridCol w:w="236"/>
      </w:tblGrid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Põhiüksus: 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Humanitaarteaduste instituut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Kõrvaleriala nimetus eesti keeles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b/>
                <w:noProof/>
              </w:rPr>
              <w:t>VENE KEEL JA KIRJANDUS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0D5D03" w:rsidP="00C908BB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pStyle w:val="Pealkiri1"/>
              <w:ind w:left="0" w:firstLine="0"/>
              <w:rPr>
                <w:noProof/>
              </w:rPr>
            </w:pPr>
            <w:r w:rsidRPr="00D85325">
              <w:rPr>
                <w:noProof/>
              </w:rPr>
              <w:t>Kõrvaleriala nimetus inglise keeles</w:t>
            </w:r>
          </w:p>
          <w:p w:rsidR="0060100E" w:rsidRPr="00D85325" w:rsidRDefault="0060100E" w:rsidP="00C908BB">
            <w:pPr>
              <w:pStyle w:val="Pealkiri1"/>
              <w:ind w:left="0" w:firstLine="0"/>
              <w:rPr>
                <w:noProof/>
              </w:rPr>
            </w:pPr>
            <w:r w:rsidRPr="00D85325">
              <w:rPr>
                <w:b/>
                <w:noProof/>
              </w:rPr>
              <w:t>RUSSIAN LANGUAGE AND LITERATURE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  <w:r w:rsidRPr="00D85325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60100E" w:rsidRPr="00D85325" w:rsidTr="00E61356">
        <w:trPr>
          <w:gridAfter w:val="2"/>
          <w:wAfter w:w="472" w:type="dxa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Maht ainepunktides: 48 EAP</w:t>
            </w:r>
          </w:p>
        </w:tc>
      </w:tr>
      <w:tr w:rsidR="00395741" w:rsidRPr="00D85325" w:rsidTr="00E61356">
        <w:trPr>
          <w:gridAfter w:val="2"/>
          <w:wAfter w:w="472" w:type="dxa"/>
        </w:trPr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C4C4C"/>
              <w:right w:val="single" w:sz="4" w:space="0" w:color="000000"/>
            </w:tcBorders>
          </w:tcPr>
          <w:p w:rsidR="00395741" w:rsidRPr="00D85325" w:rsidRDefault="00395741" w:rsidP="00335704">
            <w:pPr>
              <w:rPr>
                <w:noProof/>
              </w:rPr>
            </w:pPr>
            <w:r>
              <w:rPr>
                <w:noProof/>
              </w:rPr>
              <w:t xml:space="preserve">Õppekavaversioon, kuhu kõrvaleriala kuulub: </w:t>
            </w:r>
            <w:r w:rsidR="002A67C2">
              <w:rPr>
                <w:noProof/>
              </w:rPr>
              <w:t>SKVB/2</w:t>
            </w:r>
            <w:r w:rsidR="00335704">
              <w:rPr>
                <w:noProof/>
              </w:rPr>
              <w:t>4</w:t>
            </w:r>
            <w:bookmarkStart w:id="0" w:name="_GoBack"/>
            <w:bookmarkEnd w:id="0"/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Vastuvõtutingimused: vene keel emakeelena</w:t>
            </w:r>
          </w:p>
        </w:tc>
        <w:tc>
          <w:tcPr>
            <w:tcW w:w="236" w:type="dxa"/>
            <w:tcBorders>
              <w:left w:val="single" w:sz="4" w:space="0" w:color="4C4C4C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4C4C4C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Lõpetamisel väljastatavad dokumendid: akadeemiline õiend.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aine Vene keele kui emakeele õpetamise metoodika ja didaktika I </w:t>
            </w:r>
            <w:r w:rsidR="002A67C2">
              <w:rPr>
                <w:noProof/>
              </w:rPr>
              <w:t>ja Kõrvaleriala praktika</w:t>
            </w:r>
            <w:r w:rsidRPr="00D85325">
              <w:rPr>
                <w:noProof/>
              </w:rPr>
              <w:t>.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Lõpetamise tingimused: õppekava läbimine.</w:t>
            </w:r>
          </w:p>
          <w:p w:rsidR="0060100E" w:rsidRPr="00D85325" w:rsidRDefault="0060100E" w:rsidP="002946D8">
            <w:pPr>
              <w:rPr>
                <w:noProof/>
              </w:rPr>
            </w:pPr>
            <w:r w:rsidRPr="00D85325">
              <w:rPr>
                <w:noProof/>
              </w:rPr>
              <w:t>Kõrvaleriala on osa Vene filoloogia bakalaureuseõppekavast.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E61356">
        <w:tc>
          <w:tcPr>
            <w:tcW w:w="8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2A67C2">
            <w:pPr>
              <w:rPr>
                <w:noProof/>
              </w:rPr>
            </w:pPr>
            <w:r w:rsidRPr="00D85325">
              <w:rPr>
                <w:noProof/>
              </w:rPr>
              <w:t xml:space="preserve">Õppekava kuraator, kontaktandmed: </w:t>
            </w:r>
            <w:r w:rsidR="002A67C2">
              <w:rPr>
                <w:noProof/>
              </w:rPr>
              <w:t xml:space="preserve">Inna Adamson, </w:t>
            </w:r>
            <w:hyperlink r:id="rId4" w:history="1">
              <w:r w:rsidR="002A67C2" w:rsidRPr="005C257E">
                <w:rPr>
                  <w:rStyle w:val="Hperlink"/>
                  <w:noProof/>
                </w:rPr>
                <w:t>inna.adamson@tlu.ee</w:t>
              </w:r>
            </w:hyperlink>
            <w:r w:rsidR="002A67C2">
              <w:rPr>
                <w:noProof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</w:tbl>
    <w:p w:rsidR="0060100E" w:rsidRPr="00D85325" w:rsidRDefault="0060100E" w:rsidP="0060100E">
      <w:pPr>
        <w:rPr>
          <w:noProof/>
        </w:rPr>
      </w:pPr>
    </w:p>
    <w:tbl>
      <w:tblPr>
        <w:tblW w:w="968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6"/>
        <w:gridCol w:w="8837"/>
        <w:gridCol w:w="284"/>
        <w:gridCol w:w="332"/>
      </w:tblGrid>
      <w:tr w:rsidR="0060100E" w:rsidRPr="00D85325" w:rsidTr="00617495">
        <w:tc>
          <w:tcPr>
            <w:tcW w:w="236" w:type="dxa"/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b/>
                <w:noProof/>
              </w:rPr>
              <w:t>Eesmärk:</w:t>
            </w:r>
            <w:r w:rsidRPr="00D85325">
              <w:rPr>
                <w:noProof/>
              </w:rPr>
              <w:t xml:space="preserve"> Luua võimalused vene keele teoreetilise tasandi omandamiseks;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tutvustada eriala põhilisi teooriaid ja lingvistilise analüüsi meetodeid;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luua võimalused iseseisvaks keeleanalüüsiks.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Toetada teadmiste omandamist vene kirjanduse eri ajaloolistest perioodidest;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arendada oskust eristada ja seostada ajaloo- ja kirjanduslooperioode;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soodustada proosa- ja luuleteooriaalaste teadmiste ja praktilise kirjandusteose</w:t>
            </w:r>
          </w:p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>analüüsi oskust.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617495">
        <w:tc>
          <w:tcPr>
            <w:tcW w:w="236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8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b/>
                <w:noProof/>
              </w:rPr>
              <w:t>Õpiväljundid:</w:t>
            </w:r>
            <w:r w:rsidR="002C1410">
              <w:rPr>
                <w:b/>
                <w:noProof/>
              </w:rPr>
              <w:t xml:space="preserve"> </w:t>
            </w:r>
            <w:r w:rsidRPr="00D85325">
              <w:rPr>
                <w:noProof/>
              </w:rPr>
              <w:t>omab teadmisi vene keele süsteemist ja keelekasutusest;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tunneb erialast sõnavara;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orienteerub vene keele häälikusüsteemis;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oskab teha vene keele sõnatuletuslikku analüüsi;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teab vene keele morfoloogiat ja lauseehitust;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luua vene keeles grammatiliselt korrektset teksti;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omab ülevaatlikke teadmisi vene kirjandusest ja selle eri perioodidest;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tunneb vene kirjanduse perioodide teaduskirjandust;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analüüsida lühemaid proosa- ja luuletekste;</w:t>
            </w:r>
          </w:p>
          <w:p w:rsidR="0060100E" w:rsidRPr="00D85325" w:rsidRDefault="0060100E" w:rsidP="00C908BB">
            <w:pPr>
              <w:widowControl/>
              <w:rPr>
                <w:noProof/>
              </w:rPr>
            </w:pPr>
            <w:r w:rsidRPr="00D85325">
              <w:rPr>
                <w:noProof/>
              </w:rPr>
              <w:t>suudab leida seoseid ilukirjanduse ning kultuurielu ja ajaloo vahel.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32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</w:tbl>
    <w:p w:rsidR="00636CE0" w:rsidRPr="00D85325" w:rsidRDefault="00636CE0">
      <w:pPr>
        <w:rPr>
          <w:noProof/>
        </w:rPr>
      </w:pPr>
    </w:p>
    <w:tbl>
      <w:tblPr>
        <w:tblW w:w="970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4552"/>
        <w:gridCol w:w="1260"/>
        <w:gridCol w:w="1418"/>
        <w:gridCol w:w="236"/>
        <w:gridCol w:w="393"/>
      </w:tblGrid>
      <w:tr w:rsidR="0060100E" w:rsidRPr="00D85325" w:rsidTr="00617495">
        <w:trPr>
          <w:gridBefore w:val="1"/>
          <w:wBefore w:w="284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  <w:r w:rsidRPr="00D85325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393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</w:tr>
      <w:tr w:rsidR="0060100E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60100E" w:rsidRPr="00D85325" w:rsidRDefault="0060100E" w:rsidP="00C908BB">
            <w:pPr>
              <w:rPr>
                <w:b/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Ainekood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E61356">
            <w:pPr>
              <w:spacing w:before="120"/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Õppeaine nimetus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100E" w:rsidRPr="00D85325" w:rsidRDefault="0060100E" w:rsidP="00C908BB">
            <w:pPr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spacing w:before="120"/>
              <w:jc w:val="center"/>
              <w:rPr>
                <w:b/>
                <w:noProof/>
              </w:rPr>
            </w:pPr>
            <w:r w:rsidRPr="00D85325">
              <w:rPr>
                <w:b/>
                <w:noProof/>
              </w:rPr>
              <w:t>EAP</w:t>
            </w:r>
          </w:p>
        </w:tc>
      </w:tr>
      <w:tr w:rsidR="0060100E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60100E" w:rsidRPr="00D85325" w:rsidRDefault="0060100E" w:rsidP="00C908BB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60100E" w:rsidP="000D5D03">
            <w:pPr>
              <w:rPr>
                <w:noProof/>
              </w:rPr>
            </w:pP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60100E" w:rsidRPr="00D85325" w:rsidRDefault="000D5D03" w:rsidP="000D5D03">
            <w:pPr>
              <w:rPr>
                <w:noProof/>
              </w:rPr>
            </w:pPr>
            <w:r>
              <w:rPr>
                <w:b/>
              </w:rPr>
              <w:t>Kohustuslikud ained 36 EAP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00E" w:rsidRPr="00D85325" w:rsidRDefault="0060100E" w:rsidP="00C908BB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SKS6137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foneetika, sõnatuletus ja leksikoloogia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SKS6402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funktsionaalne morfoloogia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  <w:trHeight w:val="260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SKS6403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keele funktsionaalne süntaks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SKS6139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 xml:space="preserve">Idaslaavi folkloor ja keskaja kirjandus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SKS6212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19. sajandi vene kirjandus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SKS6213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20. sajandi vene kirjandus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b/>
              </w:rPr>
              <w:t>Valikained 12 EAP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  <w:r w:rsidRPr="00D85325">
              <w:rPr>
                <w:noProof/>
              </w:rPr>
              <w:t>6</w:t>
            </w: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pPr>
              <w:tabs>
                <w:tab w:val="left" w:pos="3964"/>
              </w:tabs>
            </w:pPr>
            <w:r>
              <w:t xml:space="preserve">Kunstilise teksti analüüs 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SKS6148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kirjanduse tüvitekstid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C2067D" w:rsidP="000D5D03">
            <w:pPr>
              <w:rPr>
                <w:noProof/>
              </w:rPr>
            </w:pPr>
            <w:r>
              <w:rPr>
                <w:noProof/>
              </w:rPr>
              <w:t>SKS6138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keel: teooria, ajalugu ja funktsioneerimine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</w:tr>
      <w:tr w:rsidR="000D5D03" w:rsidRPr="00D85325" w:rsidTr="00617495">
        <w:trPr>
          <w:gridAfter w:val="2"/>
          <w:wAfter w:w="629" w:type="dxa"/>
        </w:trPr>
        <w:tc>
          <w:tcPr>
            <w:tcW w:w="284" w:type="dxa"/>
          </w:tcPr>
          <w:p w:rsidR="000D5D03" w:rsidRPr="00D85325" w:rsidRDefault="000D5D03" w:rsidP="000D5D0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rPr>
                <w:noProof/>
              </w:rPr>
            </w:pPr>
            <w:r>
              <w:rPr>
                <w:noProof/>
              </w:rPr>
              <w:t>SKS6134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D03" w:rsidRDefault="000D5D03" w:rsidP="000D5D03">
            <w:r>
              <w:t>Vene õigekeel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D03" w:rsidRPr="00D85325" w:rsidRDefault="000D5D03" w:rsidP="000D5D03">
            <w:pPr>
              <w:jc w:val="center"/>
              <w:rPr>
                <w:noProof/>
              </w:rPr>
            </w:pPr>
          </w:p>
        </w:tc>
      </w:tr>
    </w:tbl>
    <w:p w:rsidR="00ED6F19" w:rsidRDefault="00ED6F19">
      <w:pPr>
        <w:rPr>
          <w:noProof/>
        </w:rPr>
      </w:pPr>
    </w:p>
    <w:p w:rsidR="002F6A27" w:rsidRDefault="002F6A27">
      <w:pPr>
        <w:rPr>
          <w:noProof/>
        </w:rPr>
      </w:pPr>
    </w:p>
    <w:p w:rsidR="002F6A27" w:rsidRPr="00DE2892" w:rsidRDefault="002F6A27" w:rsidP="002F6A27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2F6A27" w:rsidRPr="00DE2892" w:rsidRDefault="002F6A27" w:rsidP="002F6A27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9 EAP        </w:t>
      </w:r>
    </w:p>
    <w:tbl>
      <w:tblPr>
        <w:tblW w:w="8789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1"/>
        <w:gridCol w:w="5954"/>
        <w:gridCol w:w="1704"/>
      </w:tblGrid>
      <w:tr w:rsidR="002F6A27" w:rsidRPr="00DE2892" w:rsidTr="00D7094A">
        <w:tc>
          <w:tcPr>
            <w:tcW w:w="8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A27" w:rsidRPr="00DE2892" w:rsidRDefault="002F6A27" w:rsidP="002C1410">
            <w:pPr>
              <w:widowControl/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>Eesmärk:</w:t>
            </w:r>
            <w:r w:rsidR="002C1410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2C1410" w:rsidRPr="00D85325">
              <w:rPr>
                <w:noProof/>
              </w:rPr>
              <w:t>Anda õigus õpetada vene keelt ja kirjandust põhikoolis.</w:t>
            </w:r>
          </w:p>
          <w:p w:rsidR="002F6A27" w:rsidRPr="00DE2892" w:rsidRDefault="002F6A27" w:rsidP="00FB366F">
            <w:pPr>
              <w:rPr>
                <w:noProof/>
                <w:color w:val="000000" w:themeColor="text1"/>
              </w:rPr>
            </w:pPr>
            <w:r w:rsidRPr="00DE2892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2C1410" w:rsidRPr="002C1410">
              <w:rPr>
                <w:bCs/>
                <w:noProof/>
                <w:color w:val="000000" w:themeColor="text1"/>
              </w:rPr>
              <w:t>Õ</w:t>
            </w:r>
            <w:r w:rsidR="002C1410" w:rsidRPr="00D85325">
              <w:rPr>
                <w:noProof/>
              </w:rPr>
              <w:t>igus õpetada vene keelt ja kirjandus põhikoolis</w:t>
            </w:r>
            <w:r w:rsidR="002C1410">
              <w:rPr>
                <w:noProof/>
              </w:rPr>
              <w:t>.</w:t>
            </w:r>
          </w:p>
          <w:p w:rsidR="002F6A27" w:rsidRPr="00DE2892" w:rsidRDefault="002F6A27" w:rsidP="00FB366F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C60070" w:rsidRPr="00C60070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Ainekood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Õppeaine nimetus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0070" w:rsidRPr="00C60070" w:rsidRDefault="00C60070" w:rsidP="00FB366F">
            <w:pPr>
              <w:jc w:val="center"/>
              <w:rPr>
                <w:b/>
                <w:noProof/>
                <w:color w:val="000000" w:themeColor="text1"/>
              </w:rPr>
            </w:pPr>
            <w:r w:rsidRPr="00C60070">
              <w:rPr>
                <w:b/>
                <w:noProof/>
                <w:color w:val="000000" w:themeColor="text1"/>
              </w:rPr>
              <w:t>EAP</w:t>
            </w:r>
          </w:p>
        </w:tc>
      </w:tr>
      <w:tr w:rsidR="00C60070" w:rsidRPr="00DE2892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0D5D03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SKS7261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0D5D03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</w:rPr>
              <w:t>Vene keele ja kirjanduse didaktika alused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2A67C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C60070" w:rsidRPr="00DE2892" w:rsidTr="00D7094A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SKS7256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Kõrvalaine pedagoogiline praktika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070" w:rsidRPr="00DE2892" w:rsidRDefault="002A67C2" w:rsidP="002A67C2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2F6A27" w:rsidRPr="00D85325" w:rsidRDefault="002F6A27">
      <w:pPr>
        <w:rPr>
          <w:noProof/>
        </w:rPr>
      </w:pPr>
    </w:p>
    <w:sectPr w:rsidR="002F6A27" w:rsidRPr="00D8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0E"/>
    <w:rsid w:val="00012263"/>
    <w:rsid w:val="00084C58"/>
    <w:rsid w:val="000D5D03"/>
    <w:rsid w:val="001C3435"/>
    <w:rsid w:val="002433D9"/>
    <w:rsid w:val="002946D8"/>
    <w:rsid w:val="002A67C2"/>
    <w:rsid w:val="002C1410"/>
    <w:rsid w:val="002F6A27"/>
    <w:rsid w:val="00335704"/>
    <w:rsid w:val="00395741"/>
    <w:rsid w:val="00426078"/>
    <w:rsid w:val="00446A63"/>
    <w:rsid w:val="00454A83"/>
    <w:rsid w:val="0060100E"/>
    <w:rsid w:val="00617495"/>
    <w:rsid w:val="00636CE0"/>
    <w:rsid w:val="00647E70"/>
    <w:rsid w:val="007861DD"/>
    <w:rsid w:val="00814B79"/>
    <w:rsid w:val="00821D5C"/>
    <w:rsid w:val="00847952"/>
    <w:rsid w:val="00874F98"/>
    <w:rsid w:val="00A31363"/>
    <w:rsid w:val="00A637BE"/>
    <w:rsid w:val="00B767DB"/>
    <w:rsid w:val="00BF3C4F"/>
    <w:rsid w:val="00C2067D"/>
    <w:rsid w:val="00C60070"/>
    <w:rsid w:val="00C82F2E"/>
    <w:rsid w:val="00CB07C2"/>
    <w:rsid w:val="00D7094A"/>
    <w:rsid w:val="00D85325"/>
    <w:rsid w:val="00E61356"/>
    <w:rsid w:val="00ED6F19"/>
    <w:rsid w:val="00F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139F0-970D-483F-A234-BA1EE24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60100E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60100E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0100E"/>
    <w:rPr>
      <w:rFonts w:eastAsia="Times New Roman" w:cs="Times New Roman"/>
      <w:color w:val="000000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2A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.adamso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</cp:lastModifiedBy>
  <cp:revision>3</cp:revision>
  <dcterms:created xsi:type="dcterms:W3CDTF">2024-05-14T05:30:00Z</dcterms:created>
  <dcterms:modified xsi:type="dcterms:W3CDTF">2024-05-14T05:30:00Z</dcterms:modified>
</cp:coreProperties>
</file>