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3B37" w14:textId="77777777" w:rsidR="00AB546B" w:rsidRPr="00FE4FB5" w:rsidRDefault="00AB546B" w:rsidP="00AB546B">
      <w:pPr>
        <w:jc w:val="center"/>
        <w:rPr>
          <w:rFonts w:ascii="Asap" w:eastAsia="Arial" w:hAnsi="Asap" w:cs="Arial"/>
          <w:color w:val="222222"/>
          <w:highlight w:val="white"/>
        </w:rPr>
      </w:pPr>
      <w:r w:rsidRPr="00FE4FB5">
        <w:rPr>
          <w:rFonts w:ascii="Asap" w:eastAsia="Arial" w:hAnsi="Asap" w:cs="Arial"/>
          <w:noProof/>
          <w:color w:val="222222"/>
          <w:highlight w:val="white"/>
          <w:lang w:val="et-EE" w:eastAsia="et-EE"/>
        </w:rPr>
        <w:drawing>
          <wp:inline distT="0" distB="0" distL="0" distR="0" wp14:anchorId="6C3E005E" wp14:editId="21A116F4">
            <wp:extent cx="4563745" cy="6597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65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E7549" w14:textId="77777777" w:rsidR="00AB546B" w:rsidRPr="00FE4FB5" w:rsidRDefault="00AB546B" w:rsidP="00AB546B">
      <w:pPr>
        <w:jc w:val="center"/>
        <w:rPr>
          <w:rFonts w:ascii="Asap" w:eastAsia="Arial" w:hAnsi="Asap" w:cs="Arial"/>
          <w:color w:val="222222"/>
          <w:highlight w:val="white"/>
        </w:rPr>
      </w:pPr>
    </w:p>
    <w:p w14:paraId="01D6A758" w14:textId="4FD18C42" w:rsidR="00AB546B" w:rsidRDefault="00AB546B" w:rsidP="00AB546B">
      <w:pPr>
        <w:jc w:val="center"/>
        <w:rPr>
          <w:rFonts w:ascii="Asap" w:eastAsia="Arial" w:hAnsi="Asap" w:cs="Arial"/>
          <w:b/>
          <w:color w:val="222222"/>
          <w:highlight w:val="white"/>
        </w:rPr>
      </w:pPr>
      <w:r w:rsidRPr="00FE4FB5">
        <w:rPr>
          <w:rFonts w:ascii="Asap" w:eastAsia="Arial" w:hAnsi="Asap" w:cs="Arial"/>
          <w:b/>
          <w:color w:val="222222"/>
          <w:highlight w:val="white"/>
        </w:rPr>
        <w:t>COST Action CA17114</w:t>
      </w:r>
      <w:r w:rsidR="00C3791F">
        <w:rPr>
          <w:rFonts w:ascii="Asap" w:eastAsia="Arial" w:hAnsi="Asap" w:cs="Arial"/>
          <w:b/>
          <w:color w:val="222222"/>
          <w:highlight w:val="white"/>
        </w:rPr>
        <w:t xml:space="preserve"> </w:t>
      </w:r>
      <w:r w:rsidRPr="00FE4FB5">
        <w:rPr>
          <w:rFonts w:ascii="Asap" w:eastAsia="Arial" w:hAnsi="Asap" w:cs="Arial"/>
          <w:b/>
          <w:color w:val="222222"/>
          <w:highlight w:val="white"/>
        </w:rPr>
        <w:t>Transdisciplinary solutions to cross sectoral disadvantage in youth (YOUNG-IN)</w:t>
      </w:r>
    </w:p>
    <w:p w14:paraId="7B3377B6" w14:textId="77777777" w:rsidR="0017656C" w:rsidRPr="00FE4FB5" w:rsidRDefault="0017656C" w:rsidP="00AB546B">
      <w:pPr>
        <w:jc w:val="center"/>
        <w:rPr>
          <w:rFonts w:ascii="Asap" w:eastAsia="Arial" w:hAnsi="Asap" w:cs="Arial"/>
          <w:color w:val="222222"/>
          <w:highlight w:val="white"/>
        </w:rPr>
      </w:pPr>
    </w:p>
    <w:p w14:paraId="516A01CD" w14:textId="3BFA4B68" w:rsidR="00AB546B" w:rsidRPr="00FE4FB5" w:rsidRDefault="00AB546B" w:rsidP="00AB546B">
      <w:pPr>
        <w:jc w:val="center"/>
        <w:rPr>
          <w:rFonts w:ascii="Asap" w:eastAsia="Arial" w:hAnsi="Asap" w:cs="Arial"/>
          <w:b/>
          <w:color w:val="222222"/>
          <w:sz w:val="32"/>
          <w:szCs w:val="32"/>
          <w:highlight w:val="white"/>
        </w:rPr>
      </w:pPr>
      <w:r w:rsidRPr="00FE4FB5">
        <w:rPr>
          <w:rFonts w:ascii="Asap" w:eastAsia="Arial" w:hAnsi="Asap" w:cs="Arial"/>
          <w:b/>
          <w:color w:val="222222"/>
          <w:sz w:val="32"/>
          <w:szCs w:val="32"/>
          <w:highlight w:val="white"/>
        </w:rPr>
        <w:t>Training School</w:t>
      </w:r>
    </w:p>
    <w:p w14:paraId="2FFFE3F0" w14:textId="77777777" w:rsidR="00AB546B" w:rsidRDefault="00AB546B" w:rsidP="00AB546B">
      <w:pPr>
        <w:jc w:val="center"/>
        <w:rPr>
          <w:rFonts w:ascii="Asap" w:hAnsi="Asap"/>
          <w:b/>
          <w:sz w:val="28"/>
        </w:rPr>
      </w:pPr>
      <w:r w:rsidRPr="00FE4FB5">
        <w:rPr>
          <w:rFonts w:ascii="Asap" w:hAnsi="Asap"/>
          <w:b/>
          <w:sz w:val="28"/>
        </w:rPr>
        <w:t>Communicating Science in a way you didn’t learn in academia</w:t>
      </w:r>
    </w:p>
    <w:p w14:paraId="5B36E4DF" w14:textId="63F71328" w:rsidR="00AB546B" w:rsidRPr="00AB546B" w:rsidRDefault="00AB546B" w:rsidP="00AB546B">
      <w:pPr>
        <w:jc w:val="center"/>
        <w:rPr>
          <w:rFonts w:ascii="Asap" w:hAnsi="Asap"/>
          <w:b/>
        </w:rPr>
      </w:pPr>
      <w:r w:rsidRPr="00AB546B">
        <w:rPr>
          <w:rFonts w:ascii="Asap" w:hAnsi="Asap"/>
          <w:b/>
        </w:rPr>
        <w:t xml:space="preserve">Enhancing skills to communicate research on transdisciplinary solutions to cross sectoral </w:t>
      </w:r>
      <w:r w:rsidRPr="00AB546B">
        <w:rPr>
          <w:rFonts w:ascii="Asap" w:hAnsi="Asap"/>
          <w:b/>
        </w:rPr>
        <w:br/>
        <w:t>disadvantage in youth to non-scientists</w:t>
      </w:r>
    </w:p>
    <w:p w14:paraId="4999BD4F" w14:textId="43721BD3" w:rsidR="00AB546B" w:rsidRPr="00C3791F" w:rsidRDefault="00BB405F" w:rsidP="00AB546B">
      <w:pPr>
        <w:jc w:val="center"/>
        <w:rPr>
          <w:rFonts w:ascii="Asap" w:hAnsi="Asap"/>
          <w:b/>
        </w:rPr>
      </w:pPr>
      <w:r>
        <w:rPr>
          <w:rFonts w:ascii="Asap" w:hAnsi="Asap"/>
          <w:b/>
        </w:rPr>
        <w:t>Madrid, 09.-11.12</w:t>
      </w:r>
      <w:r w:rsidR="00AB546B" w:rsidRPr="00C3791F">
        <w:rPr>
          <w:rFonts w:ascii="Asap" w:hAnsi="Asap"/>
          <w:b/>
        </w:rPr>
        <w:t>.2020</w:t>
      </w:r>
    </w:p>
    <w:p w14:paraId="6419F986" w14:textId="77777777" w:rsidR="00AB546B" w:rsidRDefault="00AB546B" w:rsidP="00AB546B"/>
    <w:p w14:paraId="0084849F" w14:textId="77777777" w:rsidR="0017656C" w:rsidRDefault="0017656C" w:rsidP="00AB546B"/>
    <w:p w14:paraId="0864A75C" w14:textId="5555BA1E" w:rsidR="00AB546B" w:rsidRDefault="00C3791F" w:rsidP="00C3791F">
      <w:pPr>
        <w:jc w:val="center"/>
        <w:rPr>
          <w:rFonts w:ascii="Asap" w:eastAsia="Arial" w:hAnsi="Asap" w:cs="Arial"/>
          <w:b/>
          <w:color w:val="222222"/>
          <w:sz w:val="32"/>
          <w:szCs w:val="32"/>
          <w:highlight w:val="white"/>
        </w:rPr>
      </w:pPr>
      <w:r w:rsidRPr="00C3791F">
        <w:rPr>
          <w:rFonts w:ascii="Asap" w:eastAsia="Arial" w:hAnsi="Asap" w:cs="Arial"/>
          <w:b/>
          <w:color w:val="222222"/>
          <w:sz w:val="32"/>
          <w:szCs w:val="32"/>
          <w:highlight w:val="white"/>
        </w:rPr>
        <w:t>Application</w:t>
      </w:r>
    </w:p>
    <w:p w14:paraId="3A612A8D" w14:textId="77777777" w:rsidR="00C3791F" w:rsidRDefault="00C3791F" w:rsidP="00C3791F">
      <w:pPr>
        <w:jc w:val="center"/>
        <w:rPr>
          <w:rFonts w:ascii="Asap" w:eastAsia="Arial" w:hAnsi="Asap" w:cs="Arial"/>
          <w:b/>
          <w:color w:val="222222"/>
          <w:sz w:val="32"/>
          <w:szCs w:val="3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C3791F" w14:paraId="068F7C67" w14:textId="77777777" w:rsidTr="00C3791F">
        <w:tc>
          <w:tcPr>
            <w:tcW w:w="2093" w:type="dxa"/>
          </w:tcPr>
          <w:p w14:paraId="7A8D5E14" w14:textId="096A66E0" w:rsidR="00C3791F" w:rsidRPr="00C3791F" w:rsidRDefault="00C3791F" w:rsidP="00C3791F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 w:rsidRPr="00C3791F">
              <w:rPr>
                <w:rFonts w:ascii="Asap" w:eastAsia="Arial" w:hAnsi="Asap" w:cs="Arial"/>
                <w:color w:val="222222"/>
                <w:szCs w:val="32"/>
                <w:highlight w:val="white"/>
              </w:rPr>
              <w:t>Name</w:t>
            </w:r>
          </w:p>
        </w:tc>
        <w:tc>
          <w:tcPr>
            <w:tcW w:w="7195" w:type="dxa"/>
          </w:tcPr>
          <w:p w14:paraId="0EB11995" w14:textId="77777777" w:rsidR="00C3791F" w:rsidRDefault="00C3791F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  <w:p w14:paraId="1C5F1403" w14:textId="77777777" w:rsidR="0017656C" w:rsidRPr="0017656C" w:rsidRDefault="0017656C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</w:tc>
      </w:tr>
      <w:tr w:rsidR="00C3791F" w14:paraId="34B128B1" w14:textId="77777777" w:rsidTr="00C3791F">
        <w:tc>
          <w:tcPr>
            <w:tcW w:w="2093" w:type="dxa"/>
          </w:tcPr>
          <w:p w14:paraId="49A42F91" w14:textId="676A6A28" w:rsidR="00C3791F" w:rsidRPr="00C3791F" w:rsidRDefault="00C3791F" w:rsidP="00C3791F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 w:rsidRPr="00C3791F">
              <w:rPr>
                <w:rFonts w:ascii="Asap" w:eastAsia="Arial" w:hAnsi="Asap" w:cs="Arial"/>
                <w:color w:val="222222"/>
                <w:szCs w:val="32"/>
                <w:highlight w:val="white"/>
              </w:rPr>
              <w:t>Affiliation</w:t>
            </w:r>
          </w:p>
        </w:tc>
        <w:tc>
          <w:tcPr>
            <w:tcW w:w="7195" w:type="dxa"/>
          </w:tcPr>
          <w:p w14:paraId="3B2F2466" w14:textId="77777777" w:rsidR="00C3791F" w:rsidRDefault="00C3791F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  <w:p w14:paraId="3AC1B7B3" w14:textId="77777777" w:rsidR="0017656C" w:rsidRPr="0017656C" w:rsidRDefault="0017656C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</w:tc>
      </w:tr>
      <w:tr w:rsidR="00C3791F" w14:paraId="2D09E52B" w14:textId="77777777" w:rsidTr="00C3791F">
        <w:tc>
          <w:tcPr>
            <w:tcW w:w="2093" w:type="dxa"/>
          </w:tcPr>
          <w:p w14:paraId="0B72DFE7" w14:textId="16A1B6E0" w:rsidR="00C3791F" w:rsidRPr="00C3791F" w:rsidRDefault="00C3791F" w:rsidP="00C3791F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 w:rsidRPr="00C3791F">
              <w:rPr>
                <w:rFonts w:ascii="Asap" w:eastAsia="Arial" w:hAnsi="Asap" w:cs="Arial"/>
                <w:color w:val="222222"/>
                <w:szCs w:val="32"/>
                <w:highlight w:val="white"/>
              </w:rPr>
              <w:t>Position</w:t>
            </w:r>
          </w:p>
        </w:tc>
        <w:tc>
          <w:tcPr>
            <w:tcW w:w="7195" w:type="dxa"/>
          </w:tcPr>
          <w:p w14:paraId="1A942A88" w14:textId="77777777" w:rsidR="00C3791F" w:rsidRDefault="00C3791F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  <w:p w14:paraId="51044CFA" w14:textId="77777777" w:rsidR="0017656C" w:rsidRPr="0017656C" w:rsidRDefault="0017656C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</w:tc>
      </w:tr>
      <w:tr w:rsidR="00C3791F" w14:paraId="29BE8EB3" w14:textId="77777777" w:rsidTr="00C3791F">
        <w:tc>
          <w:tcPr>
            <w:tcW w:w="2093" w:type="dxa"/>
          </w:tcPr>
          <w:p w14:paraId="6FA96DFF" w14:textId="5957E16F" w:rsidR="00C3791F" w:rsidRPr="00C3791F" w:rsidRDefault="00C3791F" w:rsidP="00C3791F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 w:rsidRPr="00C3791F">
              <w:rPr>
                <w:rFonts w:ascii="Asap" w:eastAsia="Arial" w:hAnsi="Asap" w:cs="Arial"/>
                <w:color w:val="222222"/>
                <w:szCs w:val="32"/>
                <w:highlight w:val="white"/>
              </w:rPr>
              <w:t>e-mail</w:t>
            </w:r>
          </w:p>
        </w:tc>
        <w:tc>
          <w:tcPr>
            <w:tcW w:w="7195" w:type="dxa"/>
          </w:tcPr>
          <w:p w14:paraId="41307634" w14:textId="77777777" w:rsidR="00C3791F" w:rsidRDefault="00C3791F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  <w:p w14:paraId="51EDC580" w14:textId="77777777" w:rsidR="0017656C" w:rsidRPr="0017656C" w:rsidRDefault="0017656C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</w:tc>
      </w:tr>
      <w:tr w:rsidR="00C3791F" w14:paraId="3112B582" w14:textId="77777777" w:rsidTr="00C3791F">
        <w:tc>
          <w:tcPr>
            <w:tcW w:w="2093" w:type="dxa"/>
          </w:tcPr>
          <w:p w14:paraId="0E7542A5" w14:textId="4508F541" w:rsidR="00C3791F" w:rsidRPr="00C3791F" w:rsidRDefault="00C3791F" w:rsidP="00C3791F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 w:rsidRPr="00C3791F">
              <w:rPr>
                <w:rFonts w:ascii="Asap" w:eastAsia="Arial" w:hAnsi="Asap" w:cs="Arial"/>
                <w:color w:val="222222"/>
                <w:szCs w:val="32"/>
                <w:highlight w:val="white"/>
              </w:rPr>
              <w:t xml:space="preserve">member of </w:t>
            </w:r>
            <w:r w:rsidRPr="00C3791F">
              <w:rPr>
                <w:rFonts w:ascii="Asap" w:eastAsia="Arial" w:hAnsi="Asap" w:cs="Arial"/>
                <w:color w:val="222222"/>
                <w:highlight w:val="white"/>
              </w:rPr>
              <w:t>COST Action CA17114</w:t>
            </w:r>
            <w:r>
              <w:rPr>
                <w:rFonts w:ascii="Asap" w:eastAsia="Arial" w:hAnsi="Asap" w:cs="Arial"/>
                <w:color w:val="222222"/>
                <w:highlight w:val="white"/>
              </w:rPr>
              <w:t xml:space="preserve"> </w:t>
            </w:r>
            <w:r w:rsidRPr="00C3791F">
              <w:rPr>
                <w:rFonts w:ascii="Asap" w:eastAsia="Arial" w:hAnsi="Asap" w:cs="Arial"/>
                <w:color w:val="222222"/>
                <w:highlight w:val="white"/>
              </w:rPr>
              <w:t>YOUNG-IN</w:t>
            </w:r>
          </w:p>
        </w:tc>
        <w:tc>
          <w:tcPr>
            <w:tcW w:w="7195" w:type="dxa"/>
          </w:tcPr>
          <w:p w14:paraId="438A70B5" w14:textId="6C79BA7F" w:rsidR="00C3791F" w:rsidRPr="0017656C" w:rsidRDefault="0017656C" w:rsidP="0017656C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 w:rsidRPr="0017656C">
              <w:rPr>
                <w:rFonts w:ascii="Asap" w:eastAsia="Arial" w:hAnsi="Asap" w:cs="Arial"/>
                <w:color w:val="222222"/>
                <w:szCs w:val="32"/>
                <w:highlight w:val="white"/>
              </w:rPr>
              <w:t>yes/no</w:t>
            </w:r>
          </w:p>
        </w:tc>
      </w:tr>
    </w:tbl>
    <w:p w14:paraId="73D21A50" w14:textId="19FB8B3C" w:rsidR="0017656C" w:rsidRDefault="0017656C" w:rsidP="00C3791F">
      <w:pPr>
        <w:jc w:val="center"/>
        <w:rPr>
          <w:rFonts w:ascii="Asap" w:eastAsia="Arial" w:hAnsi="Asap" w:cs="Arial"/>
          <w:b/>
          <w:color w:val="222222"/>
          <w:sz w:val="32"/>
          <w:szCs w:val="3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656C" w14:paraId="2CCA6A6F" w14:textId="77777777" w:rsidTr="000A6845">
        <w:tc>
          <w:tcPr>
            <w:tcW w:w="9288" w:type="dxa"/>
          </w:tcPr>
          <w:p w14:paraId="22AE090E" w14:textId="1200BDC8" w:rsidR="0017656C" w:rsidRPr="00C3791F" w:rsidRDefault="0017656C" w:rsidP="00D35457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>
              <w:rPr>
                <w:rFonts w:ascii="Asap" w:eastAsia="Arial" w:hAnsi="Asap" w:cs="Arial"/>
                <w:color w:val="222222"/>
                <w:szCs w:val="32"/>
                <w:highlight w:val="white"/>
              </w:rPr>
              <w:lastRenderedPageBreak/>
              <w:t>motivation for participating in training school (max. 250 words):</w:t>
            </w:r>
          </w:p>
          <w:p w14:paraId="78EE4BC8" w14:textId="085AE91F" w:rsidR="0017656C" w:rsidRDefault="0017656C" w:rsidP="00D35457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  <w:p w14:paraId="68DE21FA" w14:textId="77777777" w:rsidR="0017656C" w:rsidRPr="0017656C" w:rsidRDefault="0017656C" w:rsidP="00D35457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</w:tc>
      </w:tr>
      <w:tr w:rsidR="0017656C" w14:paraId="308E2622" w14:textId="77777777" w:rsidTr="000A6845">
        <w:tc>
          <w:tcPr>
            <w:tcW w:w="9288" w:type="dxa"/>
          </w:tcPr>
          <w:p w14:paraId="649427DD" w14:textId="77777777" w:rsidR="0017656C" w:rsidRDefault="0017656C" w:rsidP="00D35457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  <w:r>
              <w:rPr>
                <w:rFonts w:ascii="Asap" w:eastAsia="Arial" w:hAnsi="Asap" w:cs="Arial"/>
                <w:color w:val="222222"/>
                <w:szCs w:val="32"/>
                <w:highlight w:val="white"/>
              </w:rPr>
              <w:t>abstract of research content to work with in the training school sessions (max. 250 words):</w:t>
            </w:r>
          </w:p>
          <w:p w14:paraId="22CA358F" w14:textId="77777777" w:rsidR="0017656C" w:rsidRDefault="0017656C" w:rsidP="00D35457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  <w:p w14:paraId="00434A83" w14:textId="7547F523" w:rsidR="0017656C" w:rsidRDefault="0017656C" w:rsidP="00D35457">
            <w:pPr>
              <w:rPr>
                <w:rFonts w:ascii="Asap" w:eastAsia="Arial" w:hAnsi="Asap" w:cs="Arial"/>
                <w:color w:val="222222"/>
                <w:szCs w:val="32"/>
                <w:highlight w:val="white"/>
              </w:rPr>
            </w:pPr>
          </w:p>
        </w:tc>
      </w:tr>
    </w:tbl>
    <w:p w14:paraId="488D53DA" w14:textId="77777777" w:rsidR="0017656C" w:rsidRDefault="0017656C" w:rsidP="00C3791F">
      <w:pPr>
        <w:jc w:val="center"/>
        <w:rPr>
          <w:rFonts w:ascii="Asap" w:eastAsia="Arial" w:hAnsi="Asap" w:cs="Arial"/>
          <w:b/>
          <w:color w:val="222222"/>
          <w:sz w:val="32"/>
          <w:szCs w:val="32"/>
          <w:highlight w:val="white"/>
        </w:rPr>
      </w:pPr>
    </w:p>
    <w:p w14:paraId="78AFD2EA" w14:textId="256BC6FA" w:rsidR="00AD22BF" w:rsidRPr="00B8539C" w:rsidRDefault="00AD22BF" w:rsidP="00AD22BF">
      <w:pPr>
        <w:rPr>
          <w:rFonts w:ascii="Asap" w:eastAsia="Arial" w:hAnsi="Asap" w:cs="Arial"/>
          <w:b/>
          <w:color w:val="222222"/>
          <w:szCs w:val="32"/>
        </w:rPr>
      </w:pPr>
      <w:r w:rsidRPr="00B8539C">
        <w:rPr>
          <w:rFonts w:ascii="Asap" w:eastAsia="Arial" w:hAnsi="Asap" w:cs="Arial"/>
          <w:b/>
          <w:color w:val="222222"/>
          <w:szCs w:val="32"/>
        </w:rPr>
        <w:t xml:space="preserve">Please send your application to Mr Tõnu Idnurm </w:t>
      </w:r>
      <w:hyperlink r:id="rId9" w:history="1">
        <w:r w:rsidRPr="00B8539C">
          <w:rPr>
            <w:rStyle w:val="Hyperlink"/>
            <w:rFonts w:ascii="Asap" w:eastAsia="Arial" w:hAnsi="Asap" w:cs="Arial"/>
            <w:b/>
            <w:szCs w:val="32"/>
          </w:rPr>
          <w:t>idnurm@tlu.ee</w:t>
        </w:r>
      </w:hyperlink>
    </w:p>
    <w:p w14:paraId="32BD1AD8" w14:textId="424D0713" w:rsidR="00AD22BF" w:rsidRPr="00B8539C" w:rsidRDefault="00BB405F" w:rsidP="00AD22BF">
      <w:pPr>
        <w:rPr>
          <w:rFonts w:ascii="Asap" w:eastAsia="Arial" w:hAnsi="Asap" w:cs="Arial"/>
          <w:b/>
          <w:color w:val="222222"/>
          <w:szCs w:val="32"/>
        </w:rPr>
      </w:pPr>
      <w:r>
        <w:rPr>
          <w:rFonts w:ascii="Asap" w:eastAsia="Arial" w:hAnsi="Asap" w:cs="Arial"/>
          <w:b/>
          <w:color w:val="222222"/>
          <w:szCs w:val="32"/>
        </w:rPr>
        <w:t>Deadline for submission: 02.11</w:t>
      </w:r>
      <w:r w:rsidR="00AD22BF" w:rsidRPr="00B8539C">
        <w:rPr>
          <w:rFonts w:ascii="Asap" w:eastAsia="Arial" w:hAnsi="Asap" w:cs="Arial"/>
          <w:b/>
          <w:color w:val="222222"/>
          <w:szCs w:val="32"/>
        </w:rPr>
        <w:t>.2020</w:t>
      </w:r>
      <w:bookmarkStart w:id="0" w:name="_GoBack"/>
      <w:bookmarkEnd w:id="0"/>
    </w:p>
    <w:p w14:paraId="43B5A4FC" w14:textId="33349F26" w:rsidR="00AD22BF" w:rsidRPr="00C3791F" w:rsidRDefault="00AD22BF" w:rsidP="00C3791F">
      <w:pPr>
        <w:jc w:val="center"/>
        <w:rPr>
          <w:rFonts w:ascii="Asap" w:eastAsia="Arial" w:hAnsi="Asap" w:cs="Arial"/>
          <w:b/>
          <w:color w:val="222222"/>
          <w:sz w:val="32"/>
          <w:szCs w:val="32"/>
          <w:highlight w:val="white"/>
        </w:rPr>
      </w:pPr>
    </w:p>
    <w:sectPr w:rsidR="00AD22BF" w:rsidRPr="00C3791F" w:rsidSect="001242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ABACF" w14:textId="77777777" w:rsidR="003F4130" w:rsidRDefault="003F4130" w:rsidP="00AB546B">
      <w:pPr>
        <w:spacing w:after="0" w:line="240" w:lineRule="auto"/>
      </w:pPr>
      <w:r>
        <w:separator/>
      </w:r>
    </w:p>
  </w:endnote>
  <w:endnote w:type="continuationSeparator" w:id="0">
    <w:p w14:paraId="34114674" w14:textId="77777777" w:rsidR="003F4130" w:rsidRDefault="003F4130" w:rsidP="00AB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sap">
    <w:altName w:val="Calibri"/>
    <w:charset w:val="00"/>
    <w:family w:val="swiss"/>
    <w:pitch w:val="variable"/>
    <w:sig w:usb0="00000001" w:usb1="00000000" w:usb2="00000000" w:usb3="00000000" w:csb0="0000019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4344"/>
      <w:docPartObj>
        <w:docPartGallery w:val="Page Numbers (Bottom of Page)"/>
        <w:docPartUnique/>
      </w:docPartObj>
    </w:sdtPr>
    <w:sdtEndPr/>
    <w:sdtContent>
      <w:p w14:paraId="178CB3A1" w14:textId="5B6F9149" w:rsidR="00AB546B" w:rsidRDefault="00AB54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5F" w:rsidRPr="00BB405F">
          <w:rPr>
            <w:noProof/>
            <w:lang w:val="de-DE"/>
          </w:rPr>
          <w:t>1</w:t>
        </w:r>
        <w:r>
          <w:fldChar w:fldCharType="end"/>
        </w:r>
      </w:p>
    </w:sdtContent>
  </w:sdt>
  <w:p w14:paraId="7BE72D18" w14:textId="77777777" w:rsidR="00AB546B" w:rsidRDefault="00AB5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57B5" w14:textId="77777777" w:rsidR="003F4130" w:rsidRDefault="003F4130" w:rsidP="00AB546B">
      <w:pPr>
        <w:spacing w:after="0" w:line="240" w:lineRule="auto"/>
      </w:pPr>
      <w:r>
        <w:separator/>
      </w:r>
    </w:p>
  </w:footnote>
  <w:footnote w:type="continuationSeparator" w:id="0">
    <w:p w14:paraId="27F0E075" w14:textId="77777777" w:rsidR="003F4130" w:rsidRDefault="003F4130" w:rsidP="00AB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7371"/>
    <w:multiLevelType w:val="hybridMultilevel"/>
    <w:tmpl w:val="D8BC1B5C"/>
    <w:lvl w:ilvl="0" w:tplc="BD806A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467F8"/>
    <w:multiLevelType w:val="hybridMultilevel"/>
    <w:tmpl w:val="4718D06E"/>
    <w:lvl w:ilvl="0" w:tplc="393634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72"/>
    <w:rsid w:val="0003587E"/>
    <w:rsid w:val="0010499C"/>
    <w:rsid w:val="001242A8"/>
    <w:rsid w:val="001517F7"/>
    <w:rsid w:val="0017656C"/>
    <w:rsid w:val="001A5A66"/>
    <w:rsid w:val="00260DF7"/>
    <w:rsid w:val="00293AA7"/>
    <w:rsid w:val="002A39FF"/>
    <w:rsid w:val="002F6872"/>
    <w:rsid w:val="00375FB6"/>
    <w:rsid w:val="003F4130"/>
    <w:rsid w:val="00455D1B"/>
    <w:rsid w:val="004921DB"/>
    <w:rsid w:val="004B124E"/>
    <w:rsid w:val="004D59B1"/>
    <w:rsid w:val="00517F38"/>
    <w:rsid w:val="006B6236"/>
    <w:rsid w:val="00734016"/>
    <w:rsid w:val="0074490F"/>
    <w:rsid w:val="00774F7A"/>
    <w:rsid w:val="0080684F"/>
    <w:rsid w:val="008513BA"/>
    <w:rsid w:val="0089121E"/>
    <w:rsid w:val="009C61DB"/>
    <w:rsid w:val="009C79BE"/>
    <w:rsid w:val="00A46A6A"/>
    <w:rsid w:val="00A92D6E"/>
    <w:rsid w:val="00AA2425"/>
    <w:rsid w:val="00AB546B"/>
    <w:rsid w:val="00AD22BF"/>
    <w:rsid w:val="00B1630A"/>
    <w:rsid w:val="00B44FA9"/>
    <w:rsid w:val="00B8539C"/>
    <w:rsid w:val="00BB405F"/>
    <w:rsid w:val="00C3791F"/>
    <w:rsid w:val="00E30606"/>
    <w:rsid w:val="00E32D85"/>
    <w:rsid w:val="00E748FC"/>
    <w:rsid w:val="00F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BE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Heading3">
    <w:name w:val="heading 3"/>
    <w:basedOn w:val="Normal"/>
    <w:link w:val="Heading3Char"/>
    <w:uiPriority w:val="9"/>
    <w:qFormat/>
    <w:rsid w:val="00AD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E"/>
    <w:pPr>
      <w:ind w:left="720"/>
      <w:contextualSpacing/>
    </w:pPr>
  </w:style>
  <w:style w:type="character" w:customStyle="1" w:styleId="gmail-tlid-translation">
    <w:name w:val="gmail-tlid-translation"/>
    <w:basedOn w:val="DefaultParagraphFont"/>
    <w:rsid w:val="00AB546B"/>
  </w:style>
  <w:style w:type="paragraph" w:styleId="BalloonText">
    <w:name w:val="Balloon Text"/>
    <w:basedOn w:val="Normal"/>
    <w:link w:val="BalloonTextChar"/>
    <w:uiPriority w:val="99"/>
    <w:semiHidden/>
    <w:unhideWhenUsed/>
    <w:rsid w:val="00AB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B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B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6B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AB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6B"/>
    <w:rPr>
      <w:rFonts w:ascii="Calibri" w:eastAsia="Calibri" w:hAnsi="Calibri" w:cs="Times New Roman"/>
      <w:lang w:val="pl-PL"/>
    </w:rPr>
  </w:style>
  <w:style w:type="table" w:styleId="TableGrid">
    <w:name w:val="Table Grid"/>
    <w:basedOn w:val="TableNormal"/>
    <w:uiPriority w:val="39"/>
    <w:rsid w:val="00AB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22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D2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BE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Heading3">
    <w:name w:val="heading 3"/>
    <w:basedOn w:val="Normal"/>
    <w:link w:val="Heading3Char"/>
    <w:uiPriority w:val="9"/>
    <w:qFormat/>
    <w:rsid w:val="00AD2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BE"/>
    <w:pPr>
      <w:ind w:left="720"/>
      <w:contextualSpacing/>
    </w:pPr>
  </w:style>
  <w:style w:type="character" w:customStyle="1" w:styleId="gmail-tlid-translation">
    <w:name w:val="gmail-tlid-translation"/>
    <w:basedOn w:val="DefaultParagraphFont"/>
    <w:rsid w:val="00AB546B"/>
  </w:style>
  <w:style w:type="paragraph" w:styleId="BalloonText">
    <w:name w:val="Balloon Text"/>
    <w:basedOn w:val="Normal"/>
    <w:link w:val="BalloonTextChar"/>
    <w:uiPriority w:val="99"/>
    <w:semiHidden/>
    <w:unhideWhenUsed/>
    <w:rsid w:val="00AB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B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B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6B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AB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6B"/>
    <w:rPr>
      <w:rFonts w:ascii="Calibri" w:eastAsia="Calibri" w:hAnsi="Calibri" w:cs="Times New Roman"/>
      <w:lang w:val="pl-PL"/>
    </w:rPr>
  </w:style>
  <w:style w:type="table" w:styleId="TableGrid">
    <w:name w:val="Table Grid"/>
    <w:basedOn w:val="TableNormal"/>
    <w:uiPriority w:val="39"/>
    <w:rsid w:val="00AB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22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D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nurm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Tonu</cp:lastModifiedBy>
  <cp:revision>4</cp:revision>
  <dcterms:created xsi:type="dcterms:W3CDTF">2020-07-27T10:02:00Z</dcterms:created>
  <dcterms:modified xsi:type="dcterms:W3CDTF">2020-09-01T08:18:00Z</dcterms:modified>
</cp:coreProperties>
</file>